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00FFC" w14:textId="77777777" w:rsidR="00FC4F30" w:rsidRPr="00FC4F30" w:rsidRDefault="00B2315E" w:rsidP="00FC4F30">
      <w:pPr>
        <w:jc w:val="center"/>
        <w:rPr>
          <w:b/>
          <w:u w:val="single"/>
        </w:rPr>
      </w:pPr>
      <w:r>
        <w:rPr>
          <w:b/>
          <w:u w:val="single"/>
        </w:rPr>
        <w:t xml:space="preserve">Instructions for Data Supplement 4, </w:t>
      </w:r>
      <w:r w:rsidR="00332726" w:rsidRPr="00FC4F30">
        <w:rPr>
          <w:b/>
          <w:u w:val="single"/>
        </w:rPr>
        <w:t>IN-NETWORK REIMBURSEMENT</w:t>
      </w:r>
    </w:p>
    <w:p w14:paraId="70E5B8DF" w14:textId="086E923D" w:rsidR="003F6C50" w:rsidRDefault="00332726" w:rsidP="00645492">
      <w:r>
        <w:t>For In-Network provider office visits only, for th</w:t>
      </w:r>
      <w:r w:rsidR="00FC4F30">
        <w:t>e CPT codes provided in Tables A, B (1) and B (2)</w:t>
      </w:r>
      <w:r w:rsidR="00AA171F">
        <w:t>,</w:t>
      </w:r>
      <w:r w:rsidR="00FC4F30">
        <w:t xml:space="preserve"> provide th</w:t>
      </w:r>
      <w:r>
        <w:t>e weighted average allowed amounts for the</w:t>
      </w:r>
      <w:r w:rsidR="00392AEE">
        <w:t xml:space="preserve"> specific</w:t>
      </w:r>
      <w:bookmarkStart w:id="0" w:name="_GoBack"/>
      <w:bookmarkEnd w:id="0"/>
      <w:r>
        <w:t xml:space="preserve"> groups of providers</w:t>
      </w:r>
      <w:r w:rsidR="00392AEE">
        <w:t xml:space="preserve"> </w:t>
      </w:r>
      <w:r w:rsidR="00645492">
        <w:t>listed in the tables</w:t>
      </w:r>
      <w:r>
        <w:t xml:space="preserve">. </w:t>
      </w:r>
    </w:p>
    <w:p w14:paraId="37F234FA" w14:textId="77777777" w:rsidR="00FC4F30" w:rsidRDefault="00332726" w:rsidP="00332726">
      <w:r>
        <w:t xml:space="preserve">Please complete Tables A, </w:t>
      </w:r>
      <w:r w:rsidR="00FC4F30">
        <w:t>B (</w:t>
      </w:r>
      <w:r>
        <w:t>1) and B</w:t>
      </w:r>
      <w:r w:rsidR="00FC4F30">
        <w:t xml:space="preserve"> </w:t>
      </w:r>
      <w:r>
        <w:t xml:space="preserve">(2) for claims data for Calendar Year </w:t>
      </w:r>
      <w:r w:rsidR="003F6C50">
        <w:t>2021, or</w:t>
      </w:r>
      <w:r w:rsidR="003F6C50">
        <w:rPr>
          <w:i/>
          <w:iCs/>
          <w:sz w:val="23"/>
          <w:szCs w:val="23"/>
        </w:rPr>
        <w:t xml:space="preserve"> for the period January 1, 2021, through the latest month in </w:t>
      </w:r>
      <w:r w:rsidR="00D0497E">
        <w:rPr>
          <w:i/>
          <w:iCs/>
          <w:sz w:val="23"/>
          <w:szCs w:val="23"/>
        </w:rPr>
        <w:t xml:space="preserve">2021 </w:t>
      </w:r>
      <w:r w:rsidR="003F6C50">
        <w:rPr>
          <w:i/>
          <w:iCs/>
          <w:sz w:val="23"/>
          <w:szCs w:val="23"/>
        </w:rPr>
        <w:t>for which reasonably complete claims data is available.</w:t>
      </w:r>
    </w:p>
    <w:p w14:paraId="61E73F4C" w14:textId="77777777" w:rsidR="002C60AA" w:rsidRPr="00602FD6" w:rsidRDefault="00352594" w:rsidP="00332726">
      <w:pPr>
        <w:rPr>
          <w:i/>
        </w:rPr>
      </w:pPr>
      <w:r w:rsidRPr="00602FD6">
        <w:rPr>
          <w:i/>
        </w:rPr>
        <w:t xml:space="preserve">A separate data supplement shall be submitted for each plan described in § 15-144(c)(1)(i) of the Insurance Article that uses a distinct provider network with different reimbursement arrangements </w:t>
      </w:r>
      <w:r w:rsidR="00387DA4">
        <w:rPr>
          <w:i/>
        </w:rPr>
        <w:t>from</w:t>
      </w:r>
      <w:r w:rsidRPr="00602FD6">
        <w:rPr>
          <w:i/>
        </w:rPr>
        <w:t xml:space="preserve"> the other plans.  </w:t>
      </w:r>
      <w:r w:rsidR="00387DA4">
        <w:rPr>
          <w:i/>
        </w:rPr>
        <w:t>If</w:t>
      </w:r>
      <w:r w:rsidRPr="00602FD6">
        <w:rPr>
          <w:i/>
        </w:rPr>
        <w:t xml:space="preserve"> multiple plans described in § 15-144(c)(1)(i) use the same provider network and reimbursement arrangements, the </w:t>
      </w:r>
      <w:r w:rsidR="00602FD6" w:rsidRPr="00602FD6">
        <w:rPr>
          <w:i/>
        </w:rPr>
        <w:t>carrier may submit one</w:t>
      </w:r>
      <w:r w:rsidRPr="00602FD6">
        <w:rPr>
          <w:i/>
        </w:rPr>
        <w:t xml:space="preserve"> data supplement</w:t>
      </w:r>
      <w:r w:rsidR="00602FD6" w:rsidRPr="00602FD6">
        <w:rPr>
          <w:i/>
        </w:rPr>
        <w:t xml:space="preserve"> that </w:t>
      </w:r>
      <w:r w:rsidR="00387DA4">
        <w:rPr>
          <w:i/>
        </w:rPr>
        <w:t xml:space="preserve">aggregates the allowed amount claims data for those plans.  When a carrier elects to aggregate data </w:t>
      </w:r>
      <w:r w:rsidR="006E216A">
        <w:rPr>
          <w:i/>
        </w:rPr>
        <w:t>in this manner</w:t>
      </w:r>
      <w:r w:rsidR="00387DA4">
        <w:rPr>
          <w:i/>
        </w:rPr>
        <w:t xml:space="preserve">, the </w:t>
      </w:r>
      <w:r w:rsidR="006E216A">
        <w:rPr>
          <w:i/>
        </w:rPr>
        <w:t>carrier shall identify</w:t>
      </w:r>
      <w:r w:rsidR="006E216A" w:rsidRPr="00602FD6">
        <w:rPr>
          <w:i/>
        </w:rPr>
        <w:t xml:space="preserve"> the specific plans to which the </w:t>
      </w:r>
      <w:r w:rsidR="006E216A">
        <w:rPr>
          <w:i/>
        </w:rPr>
        <w:t xml:space="preserve">data </w:t>
      </w:r>
      <w:r w:rsidR="006E216A" w:rsidRPr="00602FD6">
        <w:rPr>
          <w:i/>
        </w:rPr>
        <w:t>supplement applie</w:t>
      </w:r>
      <w:r w:rsidR="006E216A">
        <w:rPr>
          <w:i/>
        </w:rPr>
        <w:t xml:space="preserve">s, and shall </w:t>
      </w:r>
      <w:r w:rsidR="00387DA4">
        <w:rPr>
          <w:i/>
        </w:rPr>
        <w:t xml:space="preserve">attest that the provider network and reimbursement arrangements are the same </w:t>
      </w:r>
      <w:r w:rsidR="006E216A">
        <w:rPr>
          <w:i/>
        </w:rPr>
        <w:t>for the applicable plans.</w:t>
      </w:r>
    </w:p>
    <w:p w14:paraId="7F7436B3" w14:textId="77777777" w:rsidR="00346279" w:rsidRPr="00567934" w:rsidRDefault="00FC4F30" w:rsidP="00332726">
      <w:pPr>
        <w:rPr>
          <w:b/>
        </w:rPr>
      </w:pPr>
      <w:r w:rsidRPr="00567934">
        <w:rPr>
          <w:b/>
        </w:rPr>
        <w:t>Ins</w:t>
      </w:r>
      <w:r w:rsidR="00346279" w:rsidRPr="00567934">
        <w:rPr>
          <w:b/>
        </w:rPr>
        <w:t xml:space="preserve">tructions for completing Table </w:t>
      </w:r>
      <w:r w:rsidRPr="00567934">
        <w:rPr>
          <w:b/>
        </w:rPr>
        <w:t xml:space="preserve">A follow: </w:t>
      </w:r>
    </w:p>
    <w:p w14:paraId="2863670B" w14:textId="77777777" w:rsidR="00346279" w:rsidRDefault="00FC4F30" w:rsidP="00332726">
      <w:r>
        <w:t>• In Rows 1– 4, insert the weighted average in-network allowed amounts (weighted by the proportion of claims allowed at each allowed amount level) for Column A (CPT 99213) and Column B (99214). This calculation will provide the same result as calculating the sum of the allowed amounts for every in-network 99213 and 99214 claim,</w:t>
      </w:r>
      <w:r w:rsidR="00346279">
        <w:t xml:space="preserve"> separately, that was allowed for these providers, and dividing each sum by the total number of such claims allowed for such providers. </w:t>
      </w:r>
    </w:p>
    <w:p w14:paraId="0874C7C6" w14:textId="77777777" w:rsidR="00346279" w:rsidRDefault="00346279" w:rsidP="00332726">
      <w:r>
        <w:t>• In Row 5, insert the percentage amount (if any) by which the in-network reimbursement for PCPs and other non-psychiatrist M/S specialist physicians (combined) was greater than for psychiatrists.</w:t>
      </w:r>
    </w:p>
    <w:p w14:paraId="0320A1F1" w14:textId="77777777" w:rsidR="00567934" w:rsidRPr="00567934" w:rsidRDefault="00567934" w:rsidP="00332726">
      <w:pPr>
        <w:rPr>
          <w:b/>
        </w:rPr>
      </w:pPr>
      <w:r w:rsidRPr="00567934">
        <w:rPr>
          <w:b/>
        </w:rPr>
        <w:t>Instructions for completing Table</w:t>
      </w:r>
      <w:r>
        <w:rPr>
          <w:b/>
        </w:rPr>
        <w:t>s</w:t>
      </w:r>
      <w:r w:rsidRPr="00567934">
        <w:rPr>
          <w:b/>
        </w:rPr>
        <w:t xml:space="preserve"> B (1) and B</w:t>
      </w:r>
      <w:r>
        <w:rPr>
          <w:b/>
        </w:rPr>
        <w:t xml:space="preserve"> </w:t>
      </w:r>
      <w:r w:rsidRPr="00567934">
        <w:rPr>
          <w:b/>
        </w:rPr>
        <w:t xml:space="preserve">(2) follow: </w:t>
      </w:r>
    </w:p>
    <w:p w14:paraId="15F15812" w14:textId="77777777" w:rsidR="00567934" w:rsidRDefault="00567934" w:rsidP="00332726">
      <w:r>
        <w:t xml:space="preserve">• In Rows 1– 3, Column A of Tables B (1) and B (2), insert the weighted average allowed amounts (weighted by the proportion of claims allowed at each allowed amount level) for Column A CPT Codes listed. This calculation will provide the same result as calculating the sum of the allowed amounts for every in-network 99213, 99214, 90834, and 90837 claim, separately, that was allowed for these providers, and dividing each sum by the total number of such claims allowed for such providers. </w:t>
      </w:r>
    </w:p>
    <w:p w14:paraId="66CC62E3" w14:textId="77777777" w:rsidR="00567934" w:rsidRDefault="00567934" w:rsidP="00332726">
      <w:r>
        <w:t>• Rows 1 - 3, Column C of Tables B (1) and B (2), insert weighted average allowed amount as a percentage of the Medicare Fee schedule amount.</w:t>
      </w:r>
    </w:p>
    <w:sectPr w:rsidR="00567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77"/>
    <w:rsid w:val="000340A3"/>
    <w:rsid w:val="00055FD7"/>
    <w:rsid w:val="0029684C"/>
    <w:rsid w:val="002C56CB"/>
    <w:rsid w:val="002C60AA"/>
    <w:rsid w:val="00332726"/>
    <w:rsid w:val="00337705"/>
    <w:rsid w:val="00346279"/>
    <w:rsid w:val="00352594"/>
    <w:rsid w:val="00387DA4"/>
    <w:rsid w:val="00392AEE"/>
    <w:rsid w:val="003A0E74"/>
    <w:rsid w:val="003F6C50"/>
    <w:rsid w:val="004324B0"/>
    <w:rsid w:val="00567934"/>
    <w:rsid w:val="005A5F2F"/>
    <w:rsid w:val="00602FD6"/>
    <w:rsid w:val="00645492"/>
    <w:rsid w:val="006E216A"/>
    <w:rsid w:val="00787A0D"/>
    <w:rsid w:val="007E300E"/>
    <w:rsid w:val="008A40EB"/>
    <w:rsid w:val="00AA171F"/>
    <w:rsid w:val="00B10768"/>
    <w:rsid w:val="00B2315E"/>
    <w:rsid w:val="00C04276"/>
    <w:rsid w:val="00C43AFD"/>
    <w:rsid w:val="00C45E81"/>
    <w:rsid w:val="00D0497E"/>
    <w:rsid w:val="00D04F1D"/>
    <w:rsid w:val="00D073CC"/>
    <w:rsid w:val="00F82677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7728"/>
  <w15:chartTrackingRefBased/>
  <w15:docId w15:val="{824D9179-D650-47F2-8089-E7B9150B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4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F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D70D4D57E340B0DBDB56293AEA0F" ma:contentTypeVersion="2" ma:contentTypeDescription="Create a new document." ma:contentTypeScope="" ma:versionID="f1c28035d68f5ae458f4088280b00f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716B9-2534-42A3-9AC4-347FCBD3B67D}"/>
</file>

<file path=customXml/itemProps2.xml><?xml version="1.0" encoding="utf-8"?>
<ds:datastoreItem xmlns:ds="http://schemas.openxmlformats.org/officeDocument/2006/customXml" ds:itemID="{2A378869-9368-4B6E-9AAB-393EA9DCB2B8}"/>
</file>

<file path=customXml/itemProps3.xml><?xml version="1.0" encoding="utf-8"?>
<ds:datastoreItem xmlns:ds="http://schemas.openxmlformats.org/officeDocument/2006/customXml" ds:itemID="{7F994315-077A-4F0C-A8E6-7D0BF74C06D2}"/>
</file>

<file path=customXml/itemProps4.xml><?xml version="1.0" encoding="utf-8"?>
<ds:datastoreItem xmlns:ds="http://schemas.openxmlformats.org/officeDocument/2006/customXml" ds:itemID="{D7CBFD56-10F0-41E7-A0BC-CD8FC56B2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2171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Bailey</dc:creator>
  <cp:keywords/>
  <dc:description/>
  <cp:lastModifiedBy>David Cooney</cp:lastModifiedBy>
  <cp:revision>2</cp:revision>
  <dcterms:created xsi:type="dcterms:W3CDTF">2021-12-22T19:38:00Z</dcterms:created>
  <dcterms:modified xsi:type="dcterms:W3CDTF">2021-12-22T19:38:00Z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0x010100ED4FD70D4D57E340B0DBDB56293AEA0F</vt:lpwstr>
  </property>
</Properties>
</file>