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1C" w:rsidRDefault="000A10A4">
      <w:bookmarkStart w:id="0" w:name="_GoBack"/>
      <w:r>
        <w:t xml:space="preserve">Data </w:t>
      </w:r>
      <w:r w:rsidR="00FB1944">
        <w:t xml:space="preserve">Supplement 3, </w:t>
      </w:r>
      <w:r>
        <w:t>Provider Credentialing</w:t>
      </w:r>
      <w:r w:rsidR="00C51076">
        <w:t>, Report Form</w:t>
      </w:r>
    </w:p>
    <w:bookmarkEnd w:id="0"/>
    <w:p w:rsidR="000A10A4" w:rsidRDefault="000A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10A4" w:rsidTr="000A10A4"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>
            <w:r>
              <w:t>Med/</w:t>
            </w:r>
            <w:proofErr w:type="spellStart"/>
            <w:r>
              <w:t>Surg</w:t>
            </w:r>
            <w:proofErr w:type="spellEnd"/>
            <w:r>
              <w:t xml:space="preserve"> facility</w:t>
            </w:r>
          </w:p>
        </w:tc>
        <w:tc>
          <w:tcPr>
            <w:tcW w:w="1870" w:type="dxa"/>
          </w:tcPr>
          <w:p w:rsidR="000A10A4" w:rsidRDefault="000A10A4">
            <w:r>
              <w:t>MH/SUD Facility</w:t>
            </w:r>
          </w:p>
        </w:tc>
        <w:tc>
          <w:tcPr>
            <w:tcW w:w="1870" w:type="dxa"/>
          </w:tcPr>
          <w:p w:rsidR="000A10A4" w:rsidRDefault="000A10A4">
            <w:r>
              <w:t>Med/</w:t>
            </w:r>
            <w:proofErr w:type="spellStart"/>
            <w:r>
              <w:t>Surg</w:t>
            </w:r>
            <w:proofErr w:type="spellEnd"/>
            <w:r>
              <w:t xml:space="preserve"> Practitioner</w:t>
            </w:r>
          </w:p>
        </w:tc>
        <w:tc>
          <w:tcPr>
            <w:tcW w:w="1870" w:type="dxa"/>
          </w:tcPr>
          <w:p w:rsidR="000A10A4" w:rsidRDefault="000A10A4">
            <w:r>
              <w:t>MH/SUD Practitioner</w:t>
            </w:r>
          </w:p>
        </w:tc>
      </w:tr>
      <w:tr w:rsidR="000A10A4" w:rsidTr="000A10A4">
        <w:tc>
          <w:tcPr>
            <w:tcW w:w="1870" w:type="dxa"/>
          </w:tcPr>
          <w:p w:rsidR="000A10A4" w:rsidRDefault="000A10A4" w:rsidP="00B93721">
            <w:r>
              <w:t xml:space="preserve">Mean number of days from first submission of an application to </w:t>
            </w:r>
            <w:r w:rsidR="00442C08">
              <w:t xml:space="preserve">the later of the </w:t>
            </w:r>
            <w:r>
              <w:t>e</w:t>
            </w:r>
            <w:r w:rsidR="00B93721">
              <w:t xml:space="preserve">ffective date </w:t>
            </w:r>
            <w:r w:rsidR="00442C08">
              <w:t xml:space="preserve">or date of execution </w:t>
            </w:r>
            <w:r>
              <w:t>of contract</w:t>
            </w:r>
          </w:p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  <w:tr w:rsidR="000A10A4" w:rsidTr="000A10A4">
        <w:tc>
          <w:tcPr>
            <w:tcW w:w="1870" w:type="dxa"/>
          </w:tcPr>
          <w:p w:rsidR="000A10A4" w:rsidRDefault="000A10A4">
            <w:r>
              <w:t xml:space="preserve">Median number of days from first submission of an application to </w:t>
            </w:r>
            <w:r w:rsidR="00442C08">
              <w:t xml:space="preserve">the later of the </w:t>
            </w:r>
            <w:r>
              <w:t>e</w:t>
            </w:r>
            <w:r w:rsidR="00B93721">
              <w:t xml:space="preserve">ffective date </w:t>
            </w:r>
            <w:r w:rsidR="00442C08">
              <w:t xml:space="preserve">or date of execution </w:t>
            </w:r>
            <w:r>
              <w:t>of contract</w:t>
            </w:r>
          </w:p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  <w:tr w:rsidR="000A10A4" w:rsidTr="000A10A4">
        <w:tc>
          <w:tcPr>
            <w:tcW w:w="1870" w:type="dxa"/>
          </w:tcPr>
          <w:p w:rsidR="000A10A4" w:rsidRDefault="000A10A4" w:rsidP="000A10A4">
            <w:r>
              <w:t>Percentage of providers that submitted an initial application, but withdrew or failed to complete the credentialing process by not responding</w:t>
            </w:r>
          </w:p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  <w:tr w:rsidR="000A10A4" w:rsidTr="000A10A4">
        <w:tc>
          <w:tcPr>
            <w:tcW w:w="1870" w:type="dxa"/>
          </w:tcPr>
          <w:p w:rsidR="000A10A4" w:rsidRDefault="000A10A4" w:rsidP="003E3857">
            <w:r>
              <w:t xml:space="preserve">Percentage of providers that completed the process and </w:t>
            </w:r>
            <w:r w:rsidR="003E3857">
              <w:t>executed</w:t>
            </w:r>
            <w:r>
              <w:t xml:space="preserve"> a contract</w:t>
            </w:r>
          </w:p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  <w:tr w:rsidR="000A10A4" w:rsidTr="000A10A4">
        <w:tc>
          <w:tcPr>
            <w:tcW w:w="1870" w:type="dxa"/>
          </w:tcPr>
          <w:p w:rsidR="000A10A4" w:rsidRDefault="007A03B6" w:rsidP="00765B32">
            <w:r>
              <w:t>Percentage</w:t>
            </w:r>
            <w:r w:rsidR="000A10A4">
              <w:t xml:space="preserve"> of providers that submitted an initial application or request for application that were </w:t>
            </w:r>
            <w:r w:rsidR="00765B32">
              <w:t>rejected</w:t>
            </w:r>
            <w:r w:rsidR="000A10A4">
              <w:t xml:space="preserve"> due to a full network</w:t>
            </w:r>
          </w:p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  <w:tr w:rsidR="000A10A4" w:rsidTr="00F5356F">
        <w:tc>
          <w:tcPr>
            <w:tcW w:w="1870" w:type="dxa"/>
          </w:tcPr>
          <w:p w:rsidR="000A10A4" w:rsidRDefault="000A10A4" w:rsidP="007673B1">
            <w:r>
              <w:t xml:space="preserve">Percentage of providers that submitted an </w:t>
            </w:r>
            <w:r>
              <w:lastRenderedPageBreak/>
              <w:t>initial application or re</w:t>
            </w:r>
            <w:r w:rsidR="007673B1">
              <w:t>quest for application that were notified that the carrier would not proceed with the application</w:t>
            </w:r>
          </w:p>
        </w:tc>
        <w:tc>
          <w:tcPr>
            <w:tcW w:w="1870" w:type="dxa"/>
            <w:shd w:val="clear" w:color="auto" w:fill="000000" w:themeFill="text1"/>
          </w:tcPr>
          <w:p w:rsidR="000A10A4" w:rsidRDefault="000A10A4"/>
        </w:tc>
        <w:tc>
          <w:tcPr>
            <w:tcW w:w="1870" w:type="dxa"/>
            <w:shd w:val="clear" w:color="auto" w:fill="000000" w:themeFill="text1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  <w:tc>
          <w:tcPr>
            <w:tcW w:w="1870" w:type="dxa"/>
          </w:tcPr>
          <w:p w:rsidR="000A10A4" w:rsidRDefault="000A10A4"/>
        </w:tc>
      </w:tr>
    </w:tbl>
    <w:p w:rsidR="000A10A4" w:rsidRDefault="000A10A4"/>
    <w:sectPr w:rsidR="000A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A4"/>
    <w:rsid w:val="000A10A4"/>
    <w:rsid w:val="00231030"/>
    <w:rsid w:val="003E3857"/>
    <w:rsid w:val="00442C08"/>
    <w:rsid w:val="0046604E"/>
    <w:rsid w:val="005C48CB"/>
    <w:rsid w:val="00631285"/>
    <w:rsid w:val="006E1133"/>
    <w:rsid w:val="00765B32"/>
    <w:rsid w:val="007673B1"/>
    <w:rsid w:val="007A03B6"/>
    <w:rsid w:val="00923E1C"/>
    <w:rsid w:val="00AC235A"/>
    <w:rsid w:val="00B93721"/>
    <w:rsid w:val="00C51076"/>
    <w:rsid w:val="00D43A98"/>
    <w:rsid w:val="00F35FC0"/>
    <w:rsid w:val="00F5356F"/>
    <w:rsid w:val="00F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11781-1209-45A0-B067-0739312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70D4D57E340B0DBDB56293AEA0F" ma:contentTypeVersion="2" ma:contentTypeDescription="Create a new document." ma:contentTypeScope="" ma:versionID="f1c28035d68f5ae458f4088280b00f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E66AE4-2ADD-43EC-86CF-3E41DC57160B}"/>
</file>

<file path=customXml/itemProps2.xml><?xml version="1.0" encoding="utf-8"?>
<ds:datastoreItem xmlns:ds="http://schemas.openxmlformats.org/officeDocument/2006/customXml" ds:itemID="{E58F7B92-1DE4-4C14-9495-1F3B51D7C328}"/>
</file>

<file path=customXml/itemProps3.xml><?xml version="1.0" encoding="utf-8"?>
<ds:datastoreItem xmlns:ds="http://schemas.openxmlformats.org/officeDocument/2006/customXml" ds:itemID="{E0F753C2-839C-461D-9C1E-FE8B4776C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797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Moody Kwei</dc:creator>
  <cp:keywords/>
  <dc:description/>
  <cp:lastModifiedBy>David Cooney</cp:lastModifiedBy>
  <cp:revision>2</cp:revision>
  <dcterms:created xsi:type="dcterms:W3CDTF">2021-12-21T20:41:00Z</dcterms:created>
  <dcterms:modified xsi:type="dcterms:W3CDTF">2021-12-21T20:41:00Z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0x010100ED4FD70D4D57E340B0DBDB56293AEA0F</vt:lpwstr>
  </property>
</Properties>
</file>