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2F778" w14:textId="77777777" w:rsidR="009F493B" w:rsidRDefault="009F493B">
      <w:pPr>
        <w:widowControl w:val="0"/>
        <w:pBdr>
          <w:top w:val="nil"/>
          <w:left w:val="nil"/>
          <w:bottom w:val="nil"/>
          <w:right w:val="nil"/>
          <w:between w:val="nil"/>
        </w:pBdr>
      </w:pPr>
    </w:p>
    <w:p w14:paraId="689C6978" w14:textId="77777777" w:rsidR="009F493B" w:rsidRDefault="00000000">
      <w:pPr>
        <w:jc w:val="center"/>
        <w:rPr>
          <w:b/>
          <w:bCs/>
        </w:rPr>
      </w:pPr>
      <w:r>
        <w:rPr>
          <w:b/>
          <w:bCs/>
        </w:rPr>
        <w:t>Draft Work Plan:</w:t>
      </w:r>
    </w:p>
    <w:p w14:paraId="5387073F" w14:textId="77777777" w:rsidR="009F493B" w:rsidRDefault="00000000">
      <w:pPr>
        <w:jc w:val="center"/>
        <w:rPr>
          <w:b/>
          <w:bCs/>
        </w:rPr>
      </w:pPr>
      <w:r>
        <w:rPr>
          <w:b/>
          <w:bCs/>
        </w:rPr>
        <w:t>Workgroup to Study the Rise in Adverse Decisions in the State Health Care System</w:t>
      </w:r>
    </w:p>
    <w:p w14:paraId="7E2DCFE1" w14:textId="77777777" w:rsidR="009F493B" w:rsidRDefault="009F493B">
      <w:pPr>
        <w:jc w:val="center"/>
        <w:rPr>
          <w:b/>
          <w:bCs/>
        </w:rPr>
      </w:pPr>
    </w:p>
    <w:p w14:paraId="3E8CDC54" w14:textId="77777777" w:rsidR="009F493B" w:rsidRDefault="00000000">
      <w:r>
        <w:rPr>
          <w:b/>
          <w:bCs/>
        </w:rPr>
        <w:t>Workgroup Charges:</w:t>
      </w:r>
    </w:p>
    <w:p w14:paraId="3CED6A71" w14:textId="77777777" w:rsidR="009F493B" w:rsidRDefault="00000000">
      <w:pPr>
        <w:numPr>
          <w:ilvl w:val="0"/>
          <w:numId w:val="9"/>
        </w:numPr>
        <w:spacing w:before="200" w:line="240" w:lineRule="auto"/>
      </w:pPr>
      <w:r>
        <w:t xml:space="preserve">Review existing State adverse decision reporting requirements for all health payers in the State and include in its final report: </w:t>
      </w:r>
    </w:p>
    <w:p w14:paraId="7B19486A" w14:textId="77777777" w:rsidR="009F493B" w:rsidRDefault="00000000">
      <w:pPr>
        <w:numPr>
          <w:ilvl w:val="1"/>
          <w:numId w:val="9"/>
        </w:numPr>
        <w:spacing w:before="200" w:line="240" w:lineRule="auto"/>
      </w:pPr>
      <w:r>
        <w:t xml:space="preserve">the number of adverse decisions compared to the total number of claims    processed each year on average; </w:t>
      </w:r>
    </w:p>
    <w:p w14:paraId="13FC02C5" w14:textId="77777777" w:rsidR="009F493B" w:rsidRDefault="00000000">
      <w:pPr>
        <w:numPr>
          <w:ilvl w:val="1"/>
          <w:numId w:val="9"/>
        </w:numPr>
        <w:spacing w:before="200" w:line="240" w:lineRule="auto"/>
      </w:pPr>
      <w:r>
        <w:t xml:space="preserve">the number of enrollees in each health plan offered in the State; </w:t>
      </w:r>
    </w:p>
    <w:p w14:paraId="46030793" w14:textId="77777777" w:rsidR="009F493B" w:rsidRDefault="00000000">
      <w:pPr>
        <w:numPr>
          <w:ilvl w:val="1"/>
          <w:numId w:val="9"/>
        </w:numPr>
        <w:spacing w:before="200" w:line="240" w:lineRule="auto"/>
      </w:pPr>
      <w:r>
        <w:t xml:space="preserve">the diagnostic and procedure information for each adverse decision; and </w:t>
      </w:r>
    </w:p>
    <w:p w14:paraId="7D465B3B" w14:textId="15A2502E" w:rsidR="009F493B" w:rsidRDefault="00000000">
      <w:pPr>
        <w:numPr>
          <w:ilvl w:val="1"/>
          <w:numId w:val="9"/>
        </w:numPr>
        <w:spacing w:before="200" w:line="240" w:lineRule="auto"/>
      </w:pPr>
      <w:r>
        <w:t xml:space="preserve">any other data used to inform the Workgroup’s goal of reducing </w:t>
      </w:r>
      <w:r w:rsidR="00293643">
        <w:t>adverse decisions</w:t>
      </w:r>
      <w:r>
        <w:t xml:space="preserve">; </w:t>
      </w:r>
    </w:p>
    <w:p w14:paraId="0F26D58E" w14:textId="77777777" w:rsidR="009F493B" w:rsidRDefault="00000000">
      <w:pPr>
        <w:numPr>
          <w:ilvl w:val="0"/>
          <w:numId w:val="9"/>
        </w:numPr>
        <w:spacing w:before="200" w:line="240" w:lineRule="auto"/>
      </w:pPr>
      <w:r>
        <w:t>Make recommendations to improve State reporting on adverse decisions, including recommendations regarding:</w:t>
      </w:r>
    </w:p>
    <w:p w14:paraId="5FDB6A72" w14:textId="77777777" w:rsidR="009F493B" w:rsidRDefault="00000000">
      <w:pPr>
        <w:numPr>
          <w:ilvl w:val="1"/>
          <w:numId w:val="9"/>
        </w:numPr>
        <w:spacing w:before="200" w:line="240" w:lineRule="auto"/>
      </w:pPr>
      <w:r>
        <w:t>standardized definitions of:</w:t>
      </w:r>
    </w:p>
    <w:p w14:paraId="7F8F8AA6" w14:textId="77777777" w:rsidR="009F493B" w:rsidRDefault="00000000">
      <w:pPr>
        <w:numPr>
          <w:ilvl w:val="2"/>
          <w:numId w:val="9"/>
        </w:numPr>
        <w:spacing w:before="200" w:line="240" w:lineRule="auto"/>
      </w:pPr>
      <w:r>
        <w:t xml:space="preserve">medical service categories; </w:t>
      </w:r>
    </w:p>
    <w:p w14:paraId="40C71072" w14:textId="77777777" w:rsidR="009F493B" w:rsidRDefault="00000000">
      <w:pPr>
        <w:numPr>
          <w:ilvl w:val="2"/>
          <w:numId w:val="9"/>
        </w:numPr>
        <w:spacing w:before="200" w:line="240" w:lineRule="auto"/>
      </w:pPr>
      <w:r>
        <w:t xml:space="preserve">health settings; </w:t>
      </w:r>
    </w:p>
    <w:p w14:paraId="2FCEAEEC" w14:textId="77777777" w:rsidR="009F493B" w:rsidRDefault="00000000">
      <w:pPr>
        <w:numPr>
          <w:ilvl w:val="2"/>
          <w:numId w:val="9"/>
        </w:numPr>
        <w:spacing w:before="200" w:line="240" w:lineRule="auto"/>
      </w:pPr>
      <w:r>
        <w:t>adverse decisions; and</w:t>
      </w:r>
    </w:p>
    <w:p w14:paraId="27194E7B" w14:textId="77777777" w:rsidR="009F493B" w:rsidRDefault="00000000">
      <w:pPr>
        <w:numPr>
          <w:ilvl w:val="2"/>
          <w:numId w:val="9"/>
        </w:numPr>
        <w:spacing w:before="200" w:line="240" w:lineRule="auto"/>
      </w:pPr>
      <w:r>
        <w:t>medical necessity;</w:t>
      </w:r>
    </w:p>
    <w:p w14:paraId="10E487BF" w14:textId="77777777" w:rsidR="009F493B" w:rsidRDefault="00000000">
      <w:pPr>
        <w:numPr>
          <w:ilvl w:val="1"/>
          <w:numId w:val="9"/>
        </w:numPr>
        <w:spacing w:before="200" w:line="240" w:lineRule="auto"/>
      </w:pPr>
      <w:r>
        <w:t xml:space="preserve">a standardized method for categorizing adverse decisions and prior authorization denials; and </w:t>
      </w:r>
    </w:p>
    <w:p w14:paraId="2A3873AB" w14:textId="77777777" w:rsidR="009F493B" w:rsidRDefault="00000000">
      <w:pPr>
        <w:numPr>
          <w:ilvl w:val="1"/>
          <w:numId w:val="9"/>
        </w:numPr>
        <w:spacing w:before="200" w:line="240" w:lineRule="auto"/>
      </w:pPr>
      <w:r>
        <w:t>a standardized process for reporting grievances or filing complaints and appealing adverse decisions;</w:t>
      </w:r>
    </w:p>
    <w:p w14:paraId="52BA3353" w14:textId="77777777" w:rsidR="009F493B" w:rsidRDefault="00000000">
      <w:pPr>
        <w:numPr>
          <w:ilvl w:val="0"/>
          <w:numId w:val="9"/>
        </w:numPr>
        <w:spacing w:before="200" w:line="240" w:lineRule="auto"/>
      </w:pPr>
      <w:r>
        <w:t>develop strategies for, and make recommendations to reduce, the number of adverse decisions; and</w:t>
      </w:r>
    </w:p>
    <w:p w14:paraId="4C4FC693" w14:textId="77777777" w:rsidR="009F493B" w:rsidRDefault="00000000">
      <w:pPr>
        <w:numPr>
          <w:ilvl w:val="0"/>
          <w:numId w:val="9"/>
        </w:numPr>
        <w:spacing w:before="200" w:line="240" w:lineRule="auto"/>
      </w:pPr>
      <w:r>
        <w:t>develop recommendations for legislation to address the rise in adverse decisions and standardize State reporting requirements regarding adverse decisions across all payers.</w:t>
      </w:r>
    </w:p>
    <w:p w14:paraId="2B81E3EC" w14:textId="77777777" w:rsidR="009F493B" w:rsidRDefault="00000000">
      <w:pPr>
        <w:numPr>
          <w:ilvl w:val="0"/>
          <w:numId w:val="9"/>
        </w:numPr>
        <w:spacing w:before="200" w:line="240" w:lineRule="auto"/>
        <w:sectPr w:rsidR="009F493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t>Report study findings and recommendations to the Senate Finance Committee and the House Health and Government Operations Committee by December 1, 2026 (original due date of December 1, 2025 was revised per extension request dated December 1, 2025).</w:t>
      </w:r>
    </w:p>
    <w:p w14:paraId="3111AB81" w14:textId="77777777" w:rsidR="009F493B" w:rsidRDefault="009F493B">
      <w:pPr>
        <w:jc w:val="center"/>
        <w:rPr>
          <w:b/>
          <w:bCs/>
        </w:rPr>
      </w:pPr>
    </w:p>
    <w:tbl>
      <w:tblPr>
        <w:tblStyle w:val="a"/>
        <w:tblW w:w="14047" w:type="dxa"/>
        <w:tblInd w:w="-735" w:type="dxa"/>
        <w:tblBorders>
          <w:top w:val="nil"/>
          <w:left w:val="nil"/>
          <w:bottom w:val="nil"/>
          <w:right w:val="nil"/>
          <w:insideH w:val="nil"/>
          <w:insideV w:val="nil"/>
        </w:tblBorders>
        <w:tblLayout w:type="fixed"/>
        <w:tblLook w:val="0600" w:firstRow="0" w:lastRow="0" w:firstColumn="0" w:lastColumn="0" w:noHBand="1" w:noVBand="1"/>
      </w:tblPr>
      <w:tblGrid>
        <w:gridCol w:w="2347"/>
        <w:gridCol w:w="2160"/>
        <w:gridCol w:w="6300"/>
        <w:gridCol w:w="3240"/>
      </w:tblGrid>
      <w:tr w:rsidR="009F493B" w14:paraId="5FFF2FC6" w14:textId="77777777">
        <w:trPr>
          <w:trHeight w:val="530"/>
          <w:tblHeader/>
        </w:trPr>
        <w:tc>
          <w:tcPr>
            <w:tcW w:w="14047" w:type="dxa"/>
            <w:gridSpan w:val="4"/>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DED3461" w14:textId="77777777" w:rsidR="009F493B" w:rsidRDefault="00000000">
            <w:pPr>
              <w:jc w:val="center"/>
              <w:rPr>
                <w:b/>
                <w:bCs/>
              </w:rPr>
            </w:pPr>
            <w:r>
              <w:rPr>
                <w:b/>
                <w:bCs/>
                <w:sz w:val="26"/>
                <w:szCs w:val="26"/>
              </w:rPr>
              <w:t>Workgroup Actions as of March 30, 2026</w:t>
            </w:r>
          </w:p>
        </w:tc>
      </w:tr>
      <w:tr w:rsidR="009F493B" w14:paraId="24402A9F" w14:textId="77777777">
        <w:trPr>
          <w:trHeight w:val="530"/>
          <w:tblHeader/>
        </w:trPr>
        <w:tc>
          <w:tcPr>
            <w:tcW w:w="2347"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5BD8A428" w14:textId="77777777" w:rsidR="009F493B" w:rsidRDefault="00000000">
            <w:pPr>
              <w:rPr>
                <w:b/>
                <w:bCs/>
              </w:rPr>
            </w:pPr>
            <w:r>
              <w:rPr>
                <w:b/>
                <w:bCs/>
              </w:rPr>
              <w:t>Meeting/Action</w:t>
            </w:r>
          </w:p>
        </w:tc>
        <w:tc>
          <w:tcPr>
            <w:tcW w:w="2160" w:type="dxa"/>
            <w:tcBorders>
              <w:top w:val="single" w:sz="6" w:space="0" w:color="000000"/>
              <w:left w:val="nil"/>
              <w:bottom w:val="single" w:sz="6" w:space="0" w:color="000000"/>
              <w:right w:val="single" w:sz="6" w:space="0" w:color="000000"/>
            </w:tcBorders>
            <w:shd w:val="clear" w:color="auto" w:fill="CCCCCC"/>
            <w:tcMar>
              <w:top w:w="100" w:type="dxa"/>
              <w:left w:w="100" w:type="dxa"/>
              <w:bottom w:w="100" w:type="dxa"/>
              <w:right w:w="100" w:type="dxa"/>
            </w:tcMar>
          </w:tcPr>
          <w:p w14:paraId="211E7B95" w14:textId="77777777" w:rsidR="009F493B" w:rsidRDefault="00000000">
            <w:pPr>
              <w:rPr>
                <w:b/>
                <w:bCs/>
              </w:rPr>
            </w:pPr>
            <w:r>
              <w:rPr>
                <w:b/>
                <w:bCs/>
              </w:rPr>
              <w:t>Date</w:t>
            </w:r>
          </w:p>
        </w:tc>
        <w:tc>
          <w:tcPr>
            <w:tcW w:w="6300" w:type="dxa"/>
            <w:tcBorders>
              <w:top w:val="single" w:sz="6" w:space="0" w:color="000000"/>
              <w:left w:val="nil"/>
              <w:bottom w:val="single" w:sz="6" w:space="0" w:color="000000"/>
              <w:right w:val="single" w:sz="6" w:space="0" w:color="000000"/>
            </w:tcBorders>
            <w:shd w:val="clear" w:color="auto" w:fill="CCCCCC"/>
            <w:tcMar>
              <w:top w:w="100" w:type="dxa"/>
              <w:left w:w="100" w:type="dxa"/>
              <w:bottom w:w="100" w:type="dxa"/>
              <w:right w:w="100" w:type="dxa"/>
            </w:tcMar>
          </w:tcPr>
          <w:p w14:paraId="2977CFEF" w14:textId="77777777" w:rsidR="009F493B" w:rsidRDefault="00000000">
            <w:pPr>
              <w:rPr>
                <w:b/>
                <w:bCs/>
              </w:rPr>
            </w:pPr>
            <w:r>
              <w:rPr>
                <w:b/>
                <w:bCs/>
              </w:rPr>
              <w:t>Topic(s)</w:t>
            </w:r>
          </w:p>
        </w:tc>
        <w:tc>
          <w:tcPr>
            <w:tcW w:w="3240" w:type="dxa"/>
            <w:tcBorders>
              <w:top w:val="single" w:sz="6" w:space="0" w:color="000000"/>
              <w:left w:val="nil"/>
              <w:bottom w:val="single" w:sz="6" w:space="0" w:color="000000"/>
              <w:right w:val="single" w:sz="6" w:space="0" w:color="000000"/>
            </w:tcBorders>
            <w:shd w:val="clear" w:color="auto" w:fill="CCCCCC"/>
            <w:tcMar>
              <w:top w:w="100" w:type="dxa"/>
              <w:left w:w="100" w:type="dxa"/>
              <w:bottom w:w="100" w:type="dxa"/>
              <w:right w:w="100" w:type="dxa"/>
            </w:tcMar>
          </w:tcPr>
          <w:p w14:paraId="7470BE44" w14:textId="77777777" w:rsidR="009F493B" w:rsidRDefault="00000000">
            <w:pPr>
              <w:ind w:right="-3600"/>
              <w:rPr>
                <w:b/>
                <w:bCs/>
              </w:rPr>
            </w:pPr>
            <w:r>
              <w:rPr>
                <w:b/>
                <w:bCs/>
              </w:rPr>
              <w:t>Speaker(s)</w:t>
            </w:r>
          </w:p>
        </w:tc>
      </w:tr>
      <w:tr w:rsidR="009F493B" w14:paraId="2E676FDE" w14:textId="77777777">
        <w:trPr>
          <w:trHeight w:val="1650"/>
        </w:trPr>
        <w:tc>
          <w:tcPr>
            <w:tcW w:w="234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CAFC93D" w14:textId="77777777" w:rsidR="009F493B" w:rsidRDefault="00000000">
            <w:r>
              <w:t>Public workgroup meeting #1</w:t>
            </w:r>
          </w:p>
        </w:tc>
        <w:tc>
          <w:tcPr>
            <w:tcW w:w="2160" w:type="dxa"/>
            <w:tcBorders>
              <w:top w:val="nil"/>
              <w:left w:val="nil"/>
              <w:bottom w:val="single" w:sz="6" w:space="0" w:color="000000"/>
              <w:right w:val="single" w:sz="6" w:space="0" w:color="000000"/>
            </w:tcBorders>
            <w:tcMar>
              <w:top w:w="100" w:type="dxa"/>
              <w:left w:w="100" w:type="dxa"/>
              <w:bottom w:w="100" w:type="dxa"/>
              <w:right w:w="100" w:type="dxa"/>
            </w:tcMar>
          </w:tcPr>
          <w:p w14:paraId="0EC7FAD6" w14:textId="77777777" w:rsidR="009F493B" w:rsidRDefault="00000000">
            <w:r>
              <w:t>November 19, 2025</w:t>
            </w:r>
          </w:p>
        </w:tc>
        <w:tc>
          <w:tcPr>
            <w:tcW w:w="6300" w:type="dxa"/>
            <w:tcBorders>
              <w:top w:val="nil"/>
              <w:left w:val="nil"/>
              <w:bottom w:val="single" w:sz="6" w:space="0" w:color="000000"/>
              <w:right w:val="single" w:sz="6" w:space="0" w:color="000000"/>
            </w:tcBorders>
            <w:tcMar>
              <w:top w:w="100" w:type="dxa"/>
              <w:left w:w="100" w:type="dxa"/>
              <w:bottom w:w="100" w:type="dxa"/>
              <w:right w:w="100" w:type="dxa"/>
            </w:tcMar>
          </w:tcPr>
          <w:p w14:paraId="28EE96C5" w14:textId="77777777" w:rsidR="009F493B" w:rsidRDefault="00000000">
            <w:pPr>
              <w:numPr>
                <w:ilvl w:val="0"/>
                <w:numId w:val="3"/>
              </w:numPr>
            </w:pPr>
            <w:r>
              <w:t>Member introductions</w:t>
            </w:r>
          </w:p>
          <w:p w14:paraId="641AD1CA" w14:textId="77777777" w:rsidR="009F493B" w:rsidRDefault="00000000">
            <w:pPr>
              <w:numPr>
                <w:ilvl w:val="0"/>
                <w:numId w:val="3"/>
              </w:numPr>
            </w:pPr>
            <w:r>
              <w:t>Overview of Workgroup charges</w:t>
            </w:r>
          </w:p>
          <w:p w14:paraId="73EF247F" w14:textId="77777777" w:rsidR="009F493B" w:rsidRDefault="00000000">
            <w:pPr>
              <w:numPr>
                <w:ilvl w:val="0"/>
                <w:numId w:val="3"/>
              </w:numPr>
            </w:pPr>
            <w:r>
              <w:t>Overview of data that is available to the MIA &amp; HSCRC</w:t>
            </w:r>
          </w:p>
          <w:p w14:paraId="38580E7A" w14:textId="77777777" w:rsidR="009F493B" w:rsidRDefault="00000000">
            <w:pPr>
              <w:numPr>
                <w:ilvl w:val="0"/>
                <w:numId w:val="3"/>
              </w:numPr>
            </w:pPr>
            <w:r>
              <w:t>Discussion: Workgroup extension request</w:t>
            </w:r>
          </w:p>
        </w:tc>
        <w:tc>
          <w:tcPr>
            <w:tcW w:w="3240" w:type="dxa"/>
            <w:tcBorders>
              <w:top w:val="nil"/>
              <w:left w:val="nil"/>
              <w:bottom w:val="single" w:sz="6" w:space="0" w:color="000000"/>
              <w:right w:val="single" w:sz="6" w:space="0" w:color="000000"/>
            </w:tcBorders>
            <w:tcMar>
              <w:top w:w="100" w:type="dxa"/>
              <w:left w:w="100" w:type="dxa"/>
              <w:bottom w:w="100" w:type="dxa"/>
              <w:right w:w="100" w:type="dxa"/>
            </w:tcMar>
          </w:tcPr>
          <w:p w14:paraId="25303F5B" w14:textId="77777777" w:rsidR="009F493B" w:rsidRDefault="00000000">
            <w:pPr>
              <w:ind w:right="-45"/>
            </w:pPr>
            <w:r>
              <w:t>Marie Grant, Maryland Insurance Commissioner</w:t>
            </w:r>
          </w:p>
          <w:p w14:paraId="46FB4227" w14:textId="77777777" w:rsidR="009F493B" w:rsidRDefault="009F493B">
            <w:pPr>
              <w:ind w:right="-45"/>
            </w:pPr>
          </w:p>
          <w:p w14:paraId="30259F92" w14:textId="77777777" w:rsidR="009F493B" w:rsidRDefault="00000000">
            <w:pPr>
              <w:ind w:right="-45"/>
            </w:pPr>
            <w:r>
              <w:t>Deb Rivkin, Health Service Cost Review Commission</w:t>
            </w:r>
          </w:p>
        </w:tc>
      </w:tr>
      <w:tr w:rsidR="009F493B" w14:paraId="20DABAC0" w14:textId="77777777">
        <w:trPr>
          <w:trHeight w:val="1725"/>
        </w:trPr>
        <w:tc>
          <w:tcPr>
            <w:tcW w:w="234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13B6A98" w14:textId="77777777" w:rsidR="009F493B" w:rsidRDefault="00000000">
            <w:r>
              <w:t>Submit interim report</w:t>
            </w:r>
          </w:p>
        </w:tc>
        <w:tc>
          <w:tcPr>
            <w:tcW w:w="2160" w:type="dxa"/>
            <w:tcBorders>
              <w:top w:val="nil"/>
              <w:left w:val="nil"/>
              <w:bottom w:val="single" w:sz="6" w:space="0" w:color="000000"/>
              <w:right w:val="single" w:sz="6" w:space="0" w:color="000000"/>
            </w:tcBorders>
            <w:tcMar>
              <w:top w:w="100" w:type="dxa"/>
              <w:left w:w="100" w:type="dxa"/>
              <w:bottom w:w="100" w:type="dxa"/>
              <w:right w:w="100" w:type="dxa"/>
            </w:tcMar>
          </w:tcPr>
          <w:p w14:paraId="6F7525FA" w14:textId="77777777" w:rsidR="009F493B" w:rsidRDefault="00000000">
            <w:r>
              <w:t>December 1, 2025</w:t>
            </w:r>
          </w:p>
        </w:tc>
        <w:tc>
          <w:tcPr>
            <w:tcW w:w="6300" w:type="dxa"/>
            <w:tcBorders>
              <w:top w:val="nil"/>
              <w:left w:val="nil"/>
              <w:bottom w:val="single" w:sz="6" w:space="0" w:color="000000"/>
              <w:right w:val="single" w:sz="6" w:space="0" w:color="000000"/>
            </w:tcBorders>
            <w:tcMar>
              <w:top w:w="100" w:type="dxa"/>
              <w:left w:w="100" w:type="dxa"/>
              <w:bottom w:w="100" w:type="dxa"/>
              <w:right w:w="100" w:type="dxa"/>
            </w:tcMar>
          </w:tcPr>
          <w:p w14:paraId="7C3EE313" w14:textId="77777777" w:rsidR="009F493B" w:rsidRDefault="00000000">
            <w:r>
              <w:t>Interim Report Letter</w:t>
            </w:r>
          </w:p>
        </w:tc>
        <w:tc>
          <w:tcPr>
            <w:tcW w:w="3240" w:type="dxa"/>
            <w:tcBorders>
              <w:top w:val="nil"/>
              <w:left w:val="nil"/>
              <w:bottom w:val="single" w:sz="6" w:space="0" w:color="000000"/>
              <w:right w:val="single" w:sz="6" w:space="0" w:color="000000"/>
            </w:tcBorders>
            <w:tcMar>
              <w:top w:w="100" w:type="dxa"/>
              <w:left w:w="100" w:type="dxa"/>
              <w:bottom w:w="100" w:type="dxa"/>
              <w:right w:w="100" w:type="dxa"/>
            </w:tcMar>
          </w:tcPr>
          <w:p w14:paraId="139A4877" w14:textId="77777777" w:rsidR="009F493B" w:rsidRDefault="00000000">
            <w:r>
              <w:t>N/A</w:t>
            </w:r>
          </w:p>
        </w:tc>
      </w:tr>
      <w:tr w:rsidR="009F493B" w14:paraId="39229A4A" w14:textId="77777777">
        <w:trPr>
          <w:trHeight w:val="1395"/>
        </w:trPr>
        <w:tc>
          <w:tcPr>
            <w:tcW w:w="234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23B101A" w14:textId="77777777" w:rsidR="009F493B" w:rsidRDefault="00000000">
            <w:r>
              <w:t>Public workgroup meeting #2</w:t>
            </w:r>
          </w:p>
        </w:tc>
        <w:tc>
          <w:tcPr>
            <w:tcW w:w="2160" w:type="dxa"/>
            <w:tcBorders>
              <w:top w:val="nil"/>
              <w:left w:val="nil"/>
              <w:bottom w:val="single" w:sz="6" w:space="0" w:color="000000"/>
              <w:right w:val="single" w:sz="6" w:space="0" w:color="000000"/>
            </w:tcBorders>
            <w:tcMar>
              <w:top w:w="100" w:type="dxa"/>
              <w:left w:w="100" w:type="dxa"/>
              <w:bottom w:w="100" w:type="dxa"/>
              <w:right w:w="100" w:type="dxa"/>
            </w:tcMar>
          </w:tcPr>
          <w:p w14:paraId="2EE55956" w14:textId="77777777" w:rsidR="009F493B" w:rsidRDefault="00000000">
            <w:r>
              <w:t>March 30, 2026</w:t>
            </w:r>
          </w:p>
        </w:tc>
        <w:tc>
          <w:tcPr>
            <w:tcW w:w="6300" w:type="dxa"/>
            <w:tcBorders>
              <w:top w:val="nil"/>
              <w:left w:val="nil"/>
              <w:bottom w:val="single" w:sz="6" w:space="0" w:color="000000"/>
              <w:right w:val="single" w:sz="6" w:space="0" w:color="000000"/>
            </w:tcBorders>
            <w:tcMar>
              <w:top w:w="100" w:type="dxa"/>
              <w:left w:w="100" w:type="dxa"/>
              <w:bottom w:w="100" w:type="dxa"/>
              <w:right w:w="100" w:type="dxa"/>
            </w:tcMar>
          </w:tcPr>
          <w:p w14:paraId="2FA1124F" w14:textId="77777777" w:rsidR="009F493B" w:rsidRDefault="00000000">
            <w:pPr>
              <w:numPr>
                <w:ilvl w:val="0"/>
                <w:numId w:val="5"/>
              </w:numPr>
            </w:pPr>
            <w:r>
              <w:t>Select the Workgroup’s chair</w:t>
            </w:r>
          </w:p>
          <w:p w14:paraId="514837EA" w14:textId="77777777" w:rsidR="009F493B" w:rsidRDefault="00000000">
            <w:pPr>
              <w:numPr>
                <w:ilvl w:val="0"/>
                <w:numId w:val="5"/>
              </w:numPr>
            </w:pPr>
            <w:r>
              <w:t>MIA presentation: O</w:t>
            </w:r>
            <w:r>
              <w:rPr>
                <w:i/>
                <w:iCs/>
              </w:rPr>
              <w:t>verview of the Appeals &amp; Grievance Process</w:t>
            </w:r>
          </w:p>
          <w:p w14:paraId="5A95F654" w14:textId="77777777" w:rsidR="009F493B" w:rsidRDefault="00000000">
            <w:pPr>
              <w:numPr>
                <w:ilvl w:val="0"/>
                <w:numId w:val="5"/>
              </w:numPr>
            </w:pPr>
            <w:r>
              <w:t xml:space="preserve">MHA Presentation: </w:t>
            </w:r>
            <w:r>
              <w:rPr>
                <w:i/>
                <w:iCs/>
              </w:rPr>
              <w:t>MHA Analysis of Denials Data</w:t>
            </w:r>
          </w:p>
          <w:p w14:paraId="4617EB0D" w14:textId="77777777" w:rsidR="009F493B" w:rsidRDefault="00000000">
            <w:pPr>
              <w:numPr>
                <w:ilvl w:val="0"/>
                <w:numId w:val="5"/>
              </w:numPr>
            </w:pPr>
            <w:r>
              <w:t>Discussion about work plan</w:t>
            </w:r>
          </w:p>
        </w:tc>
        <w:tc>
          <w:tcPr>
            <w:tcW w:w="3240" w:type="dxa"/>
            <w:tcBorders>
              <w:top w:val="nil"/>
              <w:left w:val="nil"/>
              <w:bottom w:val="single" w:sz="6" w:space="0" w:color="000000"/>
              <w:right w:val="single" w:sz="6" w:space="0" w:color="000000"/>
            </w:tcBorders>
            <w:tcMar>
              <w:top w:w="100" w:type="dxa"/>
              <w:left w:w="100" w:type="dxa"/>
              <w:bottom w:w="100" w:type="dxa"/>
              <w:right w:w="100" w:type="dxa"/>
            </w:tcMar>
          </w:tcPr>
          <w:p w14:paraId="1EA13933" w14:textId="77777777" w:rsidR="009F493B" w:rsidRDefault="00000000">
            <w:r>
              <w:t>Marie Grant, Maryland Insurance Commissioner</w:t>
            </w:r>
          </w:p>
          <w:p w14:paraId="2A1C2D73" w14:textId="77777777" w:rsidR="009F493B" w:rsidRDefault="009F493B"/>
          <w:p w14:paraId="1608590A" w14:textId="77777777" w:rsidR="009F493B" w:rsidRDefault="00000000">
            <w:r>
              <w:t>Louis Butler, Director, Appeals and Grievance Unit, MIA</w:t>
            </w:r>
          </w:p>
          <w:p w14:paraId="594C9A51" w14:textId="77777777" w:rsidR="009F493B" w:rsidRDefault="009F493B"/>
          <w:p w14:paraId="6AC8EC6A" w14:textId="77777777" w:rsidR="009F493B" w:rsidRDefault="00000000">
            <w:r>
              <w:t>Patrick Carlson &amp; Brian Burkhalter, Maryland Hospital Association</w:t>
            </w:r>
          </w:p>
        </w:tc>
      </w:tr>
    </w:tbl>
    <w:p w14:paraId="7F85E56A" w14:textId="77777777" w:rsidR="009F493B" w:rsidRDefault="009F493B">
      <w:pPr>
        <w:spacing w:line="240" w:lineRule="auto"/>
      </w:pPr>
    </w:p>
    <w:p w14:paraId="4EBF2039" w14:textId="77777777" w:rsidR="009F493B" w:rsidRDefault="009F493B">
      <w:pPr>
        <w:jc w:val="center"/>
      </w:pPr>
    </w:p>
    <w:tbl>
      <w:tblPr>
        <w:tblStyle w:val="a0"/>
        <w:tblW w:w="14115" w:type="dxa"/>
        <w:tblInd w:w="-735" w:type="dxa"/>
        <w:tblBorders>
          <w:top w:val="nil"/>
          <w:left w:val="nil"/>
          <w:bottom w:val="nil"/>
          <w:right w:val="nil"/>
          <w:insideH w:val="nil"/>
          <w:insideV w:val="nil"/>
        </w:tblBorders>
        <w:tblLayout w:type="fixed"/>
        <w:tblLook w:val="0600" w:firstRow="0" w:lastRow="0" w:firstColumn="0" w:lastColumn="0" w:noHBand="1" w:noVBand="1"/>
      </w:tblPr>
      <w:tblGrid>
        <w:gridCol w:w="2265"/>
        <w:gridCol w:w="2280"/>
        <w:gridCol w:w="5865"/>
        <w:gridCol w:w="3705"/>
      </w:tblGrid>
      <w:tr w:rsidR="009F493B" w14:paraId="71A5F3CC" w14:textId="77777777">
        <w:trPr>
          <w:trHeight w:val="747"/>
          <w:tblHeader/>
        </w:trPr>
        <w:tc>
          <w:tcPr>
            <w:tcW w:w="14115" w:type="dxa"/>
            <w:gridSpan w:val="4"/>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15440958" w14:textId="77777777" w:rsidR="009F493B" w:rsidRDefault="00000000">
            <w:pPr>
              <w:jc w:val="center"/>
              <w:rPr>
                <w:b/>
                <w:bCs/>
                <w:sz w:val="26"/>
                <w:szCs w:val="26"/>
              </w:rPr>
            </w:pPr>
            <w:r>
              <w:rPr>
                <w:b/>
                <w:bCs/>
                <w:sz w:val="26"/>
                <w:szCs w:val="26"/>
              </w:rPr>
              <w:lastRenderedPageBreak/>
              <w:t>Future Draft Work Plan</w:t>
            </w:r>
          </w:p>
          <w:p w14:paraId="6E273840" w14:textId="77777777" w:rsidR="009F493B" w:rsidRDefault="00000000">
            <w:pPr>
              <w:jc w:val="center"/>
              <w:rPr>
                <w:b/>
                <w:bCs/>
                <w:sz w:val="26"/>
                <w:szCs w:val="26"/>
              </w:rPr>
            </w:pPr>
            <w:r>
              <w:rPr>
                <w:b/>
                <w:bCs/>
                <w:sz w:val="26"/>
                <w:szCs w:val="26"/>
              </w:rPr>
              <w:t>April 2026 - December 1, 2026</w:t>
            </w:r>
          </w:p>
        </w:tc>
      </w:tr>
      <w:tr w:rsidR="009F493B" w14:paraId="15C4238B" w14:textId="77777777">
        <w:trPr>
          <w:trHeight w:val="630"/>
          <w:tblHeader/>
        </w:trPr>
        <w:tc>
          <w:tcPr>
            <w:tcW w:w="226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tcPr>
          <w:p w14:paraId="0686BF64" w14:textId="77777777" w:rsidR="009F493B" w:rsidRDefault="00000000">
            <w:pPr>
              <w:rPr>
                <w:b/>
                <w:bCs/>
              </w:rPr>
            </w:pPr>
            <w:r>
              <w:rPr>
                <w:b/>
                <w:bCs/>
              </w:rPr>
              <w:t>Meeting/Action</w:t>
            </w:r>
          </w:p>
        </w:tc>
        <w:tc>
          <w:tcPr>
            <w:tcW w:w="2280" w:type="dxa"/>
            <w:tcBorders>
              <w:top w:val="single" w:sz="6" w:space="0" w:color="000000"/>
              <w:left w:val="nil"/>
              <w:bottom w:val="single" w:sz="6" w:space="0" w:color="000000"/>
              <w:right w:val="single" w:sz="6" w:space="0" w:color="000000"/>
            </w:tcBorders>
            <w:shd w:val="clear" w:color="auto" w:fill="CCCCCC"/>
            <w:tcMar>
              <w:top w:w="100" w:type="dxa"/>
              <w:left w:w="100" w:type="dxa"/>
              <w:bottom w:w="100" w:type="dxa"/>
              <w:right w:w="100" w:type="dxa"/>
            </w:tcMar>
          </w:tcPr>
          <w:p w14:paraId="7A69108E" w14:textId="77777777" w:rsidR="009F493B" w:rsidRDefault="00000000">
            <w:pPr>
              <w:rPr>
                <w:b/>
                <w:bCs/>
              </w:rPr>
            </w:pPr>
            <w:r>
              <w:rPr>
                <w:b/>
                <w:bCs/>
              </w:rPr>
              <w:t>Target Date</w:t>
            </w:r>
          </w:p>
        </w:tc>
        <w:tc>
          <w:tcPr>
            <w:tcW w:w="5865" w:type="dxa"/>
            <w:tcBorders>
              <w:top w:val="single" w:sz="6" w:space="0" w:color="000000"/>
              <w:left w:val="nil"/>
              <w:bottom w:val="single" w:sz="6" w:space="0" w:color="000000"/>
              <w:right w:val="single" w:sz="6" w:space="0" w:color="000000"/>
            </w:tcBorders>
            <w:shd w:val="clear" w:color="auto" w:fill="CCCCCC"/>
            <w:tcMar>
              <w:top w:w="100" w:type="dxa"/>
              <w:left w:w="100" w:type="dxa"/>
              <w:bottom w:w="100" w:type="dxa"/>
              <w:right w:w="100" w:type="dxa"/>
            </w:tcMar>
          </w:tcPr>
          <w:p w14:paraId="2BACFE64" w14:textId="77777777" w:rsidR="009F493B" w:rsidRDefault="00000000">
            <w:pPr>
              <w:rPr>
                <w:b/>
                <w:bCs/>
              </w:rPr>
            </w:pPr>
            <w:r>
              <w:rPr>
                <w:b/>
                <w:bCs/>
              </w:rPr>
              <w:t xml:space="preserve">Topic(s) </w:t>
            </w:r>
          </w:p>
        </w:tc>
        <w:tc>
          <w:tcPr>
            <w:tcW w:w="3705" w:type="dxa"/>
            <w:tcBorders>
              <w:top w:val="single" w:sz="6" w:space="0" w:color="000000"/>
              <w:left w:val="nil"/>
              <w:bottom w:val="single" w:sz="6" w:space="0" w:color="000000"/>
              <w:right w:val="single" w:sz="6" w:space="0" w:color="000000"/>
            </w:tcBorders>
            <w:shd w:val="clear" w:color="auto" w:fill="CCCCCC"/>
            <w:tcMar>
              <w:top w:w="100" w:type="dxa"/>
              <w:left w:w="100" w:type="dxa"/>
              <w:bottom w:w="100" w:type="dxa"/>
              <w:right w:w="100" w:type="dxa"/>
            </w:tcMar>
          </w:tcPr>
          <w:p w14:paraId="26A7FDE6" w14:textId="77777777" w:rsidR="009F493B" w:rsidRDefault="00000000">
            <w:pPr>
              <w:rPr>
                <w:b/>
                <w:bCs/>
              </w:rPr>
            </w:pPr>
            <w:r>
              <w:rPr>
                <w:b/>
                <w:bCs/>
              </w:rPr>
              <w:t>Speaker(s)</w:t>
            </w:r>
          </w:p>
        </w:tc>
      </w:tr>
      <w:tr w:rsidR="009F493B" w14:paraId="6BEABE42" w14:textId="77777777">
        <w:trPr>
          <w:trHeight w:val="1830"/>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0944DCF" w14:textId="77777777" w:rsidR="009F493B" w:rsidRDefault="00000000">
            <w:pPr>
              <w:pBdr>
                <w:top w:val="nil"/>
                <w:left w:val="nil"/>
                <w:bottom w:val="nil"/>
                <w:right w:val="nil"/>
                <w:between w:val="nil"/>
              </w:pBdr>
            </w:pPr>
            <w:r>
              <w:t>Public workgroup meeting #3</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7479CE85" w14:textId="1FCBFDAF" w:rsidR="009F493B" w:rsidRDefault="00000000">
            <w:pPr>
              <w:pBdr>
                <w:top w:val="nil"/>
                <w:left w:val="nil"/>
                <w:bottom w:val="nil"/>
                <w:right w:val="nil"/>
                <w:between w:val="nil"/>
              </w:pBdr>
            </w:pPr>
            <w:r>
              <w:t xml:space="preserve">May 7, </w:t>
            </w:r>
            <w:r w:rsidR="00293643">
              <w:t>2026,</w:t>
            </w:r>
            <w:r>
              <w:t xml:space="preserve"> from 1:00 - 3:00 PM</w:t>
            </w:r>
          </w:p>
        </w:tc>
        <w:tc>
          <w:tcPr>
            <w:tcW w:w="5865" w:type="dxa"/>
            <w:tcBorders>
              <w:top w:val="nil"/>
              <w:left w:val="nil"/>
              <w:bottom w:val="single" w:sz="6" w:space="0" w:color="000000"/>
              <w:right w:val="single" w:sz="6" w:space="0" w:color="000000"/>
            </w:tcBorders>
            <w:tcMar>
              <w:top w:w="100" w:type="dxa"/>
              <w:left w:w="100" w:type="dxa"/>
              <w:bottom w:w="100" w:type="dxa"/>
              <w:right w:w="100" w:type="dxa"/>
            </w:tcMar>
          </w:tcPr>
          <w:p w14:paraId="7FF4B9BA" w14:textId="77777777" w:rsidR="009F493B" w:rsidRDefault="00000000">
            <w:pPr>
              <w:numPr>
                <w:ilvl w:val="0"/>
                <w:numId w:val="4"/>
              </w:numPr>
              <w:pBdr>
                <w:top w:val="nil"/>
                <w:left w:val="nil"/>
                <w:bottom w:val="nil"/>
                <w:right w:val="nil"/>
                <w:between w:val="nil"/>
              </w:pBdr>
              <w:ind w:left="360"/>
            </w:pPr>
            <w:r>
              <w:t>Review Work Plan</w:t>
            </w:r>
          </w:p>
          <w:p w14:paraId="6A8606AF" w14:textId="77777777" w:rsidR="009F493B" w:rsidRDefault="00000000">
            <w:pPr>
              <w:numPr>
                <w:ilvl w:val="0"/>
                <w:numId w:val="4"/>
              </w:numPr>
              <w:pBdr>
                <w:top w:val="nil"/>
                <w:left w:val="nil"/>
                <w:bottom w:val="nil"/>
                <w:right w:val="nil"/>
                <w:between w:val="nil"/>
              </w:pBdr>
              <w:ind w:left="360"/>
            </w:pPr>
            <w:r>
              <w:t>MHCC presentation on the Medicare space, including:</w:t>
            </w:r>
          </w:p>
          <w:p w14:paraId="32BB59FE" w14:textId="77777777" w:rsidR="009F493B" w:rsidRDefault="00000000">
            <w:pPr>
              <w:numPr>
                <w:ilvl w:val="0"/>
                <w:numId w:val="8"/>
              </w:numPr>
              <w:pBdr>
                <w:top w:val="nil"/>
                <w:left w:val="nil"/>
                <w:bottom w:val="nil"/>
                <w:right w:val="nil"/>
                <w:between w:val="nil"/>
              </w:pBdr>
            </w:pPr>
            <w:r>
              <w:t>Medicare &amp; MA policy;</w:t>
            </w:r>
          </w:p>
          <w:p w14:paraId="587826C2" w14:textId="77777777" w:rsidR="009F493B" w:rsidRDefault="00000000">
            <w:pPr>
              <w:numPr>
                <w:ilvl w:val="0"/>
                <w:numId w:val="8"/>
              </w:numPr>
              <w:pBdr>
                <w:top w:val="nil"/>
                <w:left w:val="nil"/>
                <w:bottom w:val="nil"/>
                <w:right w:val="nil"/>
                <w:between w:val="nil"/>
              </w:pBdr>
            </w:pPr>
            <w:r>
              <w:t>Info on Prior auth/denials;</w:t>
            </w:r>
          </w:p>
          <w:p w14:paraId="1473D73E" w14:textId="77777777" w:rsidR="009F493B" w:rsidRDefault="00000000">
            <w:pPr>
              <w:numPr>
                <w:ilvl w:val="0"/>
                <w:numId w:val="8"/>
              </w:numPr>
              <w:pBdr>
                <w:top w:val="nil"/>
                <w:left w:val="nil"/>
                <w:bottom w:val="nil"/>
                <w:right w:val="nil"/>
                <w:between w:val="nil"/>
              </w:pBdr>
            </w:pPr>
            <w:r>
              <w:t>Policy including regs on Medicare Advantage.</w:t>
            </w:r>
          </w:p>
          <w:p w14:paraId="3B15152E" w14:textId="77777777" w:rsidR="009F493B" w:rsidRDefault="009F493B">
            <w:pPr>
              <w:pBdr>
                <w:top w:val="nil"/>
                <w:left w:val="nil"/>
                <w:bottom w:val="nil"/>
                <w:right w:val="nil"/>
                <w:between w:val="nil"/>
              </w:pBdr>
            </w:pPr>
          </w:p>
        </w:tc>
        <w:tc>
          <w:tcPr>
            <w:tcW w:w="3705" w:type="dxa"/>
            <w:tcBorders>
              <w:top w:val="nil"/>
              <w:left w:val="nil"/>
              <w:bottom w:val="single" w:sz="6" w:space="0" w:color="000000"/>
              <w:right w:val="single" w:sz="6" w:space="0" w:color="000000"/>
            </w:tcBorders>
            <w:tcMar>
              <w:top w:w="100" w:type="dxa"/>
              <w:left w:w="100" w:type="dxa"/>
              <w:bottom w:w="100" w:type="dxa"/>
              <w:right w:w="100" w:type="dxa"/>
            </w:tcMar>
          </w:tcPr>
          <w:p w14:paraId="32DA4D45" w14:textId="77777777" w:rsidR="009F493B" w:rsidRDefault="00000000">
            <w:pPr>
              <w:pBdr>
                <w:top w:val="nil"/>
                <w:left w:val="nil"/>
                <w:bottom w:val="nil"/>
                <w:right w:val="nil"/>
                <w:between w:val="nil"/>
              </w:pBdr>
            </w:pPr>
            <w:r>
              <w:t>Dr. Douglas Jacobs, Executive Director of MHCC</w:t>
            </w:r>
          </w:p>
          <w:p w14:paraId="7BD31572" w14:textId="77777777" w:rsidR="009F493B" w:rsidRDefault="009F493B">
            <w:pPr>
              <w:pBdr>
                <w:top w:val="nil"/>
                <w:left w:val="nil"/>
                <w:bottom w:val="nil"/>
                <w:right w:val="nil"/>
                <w:between w:val="nil"/>
              </w:pBdr>
            </w:pPr>
          </w:p>
        </w:tc>
      </w:tr>
      <w:tr w:rsidR="009F493B" w14:paraId="0CD5BE22" w14:textId="77777777">
        <w:trPr>
          <w:trHeight w:val="1830"/>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791CFF5" w14:textId="77777777" w:rsidR="009F493B" w:rsidRDefault="00000000">
            <w:r>
              <w:t>Public workgroup meeting #4</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1FE3A5B9" w14:textId="382A48BF" w:rsidR="009F493B" w:rsidRDefault="00000000">
            <w:r>
              <w:t xml:space="preserve">June 11, </w:t>
            </w:r>
            <w:r w:rsidR="00293643">
              <w:t>2026,</w:t>
            </w:r>
            <w:r>
              <w:t xml:space="preserve"> from 1:00 - 3:00 PM</w:t>
            </w:r>
          </w:p>
        </w:tc>
        <w:tc>
          <w:tcPr>
            <w:tcW w:w="5865" w:type="dxa"/>
            <w:tcBorders>
              <w:top w:val="nil"/>
              <w:left w:val="nil"/>
              <w:bottom w:val="single" w:sz="6" w:space="0" w:color="000000"/>
              <w:right w:val="single" w:sz="6" w:space="0" w:color="000000"/>
            </w:tcBorders>
            <w:tcMar>
              <w:top w:w="100" w:type="dxa"/>
              <w:left w:w="100" w:type="dxa"/>
              <w:bottom w:w="100" w:type="dxa"/>
              <w:right w:w="100" w:type="dxa"/>
            </w:tcMar>
          </w:tcPr>
          <w:p w14:paraId="7B597B20" w14:textId="77777777" w:rsidR="009F493B" w:rsidRDefault="00000000">
            <w:pPr>
              <w:numPr>
                <w:ilvl w:val="0"/>
                <w:numId w:val="2"/>
              </w:numPr>
              <w:ind w:left="360"/>
            </w:pPr>
            <w:r>
              <w:t>MDH/MD Medicaid presentation on adverse decisions in the Medicaid space.</w:t>
            </w:r>
          </w:p>
          <w:p w14:paraId="32D5816C" w14:textId="6B1E5672" w:rsidR="009F493B" w:rsidRDefault="00000000">
            <w:pPr>
              <w:numPr>
                <w:ilvl w:val="0"/>
                <w:numId w:val="2"/>
              </w:numPr>
              <w:ind w:left="360"/>
            </w:pPr>
            <w:r>
              <w:t xml:space="preserve">Presentation by the League of Life and Health </w:t>
            </w:r>
            <w:r w:rsidR="00293643">
              <w:t>Insurers</w:t>
            </w:r>
            <w:r>
              <w:t xml:space="preserve"> of Maryland</w:t>
            </w:r>
          </w:p>
          <w:p w14:paraId="43D2DD62" w14:textId="77777777" w:rsidR="009F493B" w:rsidRDefault="00000000">
            <w:pPr>
              <w:numPr>
                <w:ilvl w:val="0"/>
                <w:numId w:val="2"/>
              </w:numPr>
              <w:ind w:left="360"/>
            </w:pPr>
            <w:r>
              <w:t>Presentation by the Maryland MCO Association</w:t>
            </w:r>
          </w:p>
        </w:tc>
        <w:tc>
          <w:tcPr>
            <w:tcW w:w="3705" w:type="dxa"/>
            <w:tcBorders>
              <w:top w:val="nil"/>
              <w:left w:val="nil"/>
              <w:bottom w:val="single" w:sz="6" w:space="0" w:color="000000"/>
              <w:right w:val="single" w:sz="6" w:space="0" w:color="000000"/>
            </w:tcBorders>
            <w:tcMar>
              <w:top w:w="100" w:type="dxa"/>
              <w:left w:w="100" w:type="dxa"/>
              <w:bottom w:w="100" w:type="dxa"/>
              <w:right w:w="100" w:type="dxa"/>
            </w:tcMar>
          </w:tcPr>
          <w:p w14:paraId="0B83C794" w14:textId="2A2C1799" w:rsidR="009F493B" w:rsidRDefault="00000000">
            <w:r>
              <w:t xml:space="preserve">Dr. Tere Dickson, Medical Director, Clinical Transformation Unit Maryland Department of Health, Medicaid </w:t>
            </w:r>
            <w:r w:rsidR="00293643">
              <w:t>Administration</w:t>
            </w:r>
          </w:p>
          <w:p w14:paraId="598C3D79" w14:textId="77777777" w:rsidR="009F493B" w:rsidRDefault="009F493B"/>
          <w:p w14:paraId="741F3A73" w14:textId="77777777" w:rsidR="009F493B" w:rsidRDefault="00000000">
            <w:r>
              <w:t>TBD: League of Life and Health Insurers</w:t>
            </w:r>
          </w:p>
          <w:p w14:paraId="6D123267" w14:textId="77777777" w:rsidR="009F493B" w:rsidRDefault="009F493B"/>
          <w:p w14:paraId="6E249785" w14:textId="77777777" w:rsidR="009F493B" w:rsidRDefault="00000000">
            <w:r>
              <w:t>Joseph Winn, Executive Director, Maryland Managed Care Organization Association</w:t>
            </w:r>
          </w:p>
        </w:tc>
      </w:tr>
      <w:tr w:rsidR="009F493B" w14:paraId="229EA9BA" w14:textId="77777777">
        <w:trPr>
          <w:trHeight w:val="1830"/>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EEBD8B8" w14:textId="77777777" w:rsidR="009F493B" w:rsidRDefault="00000000">
            <w:r>
              <w:t>Public workgroup meeting #5</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38E5F7CA" w14:textId="4ED0455F" w:rsidR="009F493B" w:rsidRDefault="00000000">
            <w:r>
              <w:t xml:space="preserve">July 9, </w:t>
            </w:r>
            <w:r w:rsidR="00293643">
              <w:t>2026,</w:t>
            </w:r>
            <w:r>
              <w:t xml:space="preserve"> from 1:00 PM - 3:00 PM</w:t>
            </w:r>
          </w:p>
        </w:tc>
        <w:tc>
          <w:tcPr>
            <w:tcW w:w="5865" w:type="dxa"/>
            <w:tcBorders>
              <w:top w:val="nil"/>
              <w:left w:val="nil"/>
              <w:bottom w:val="single" w:sz="6" w:space="0" w:color="000000"/>
              <w:right w:val="single" w:sz="6" w:space="0" w:color="000000"/>
            </w:tcBorders>
            <w:tcMar>
              <w:top w:w="100" w:type="dxa"/>
              <w:left w:w="100" w:type="dxa"/>
              <w:bottom w:w="100" w:type="dxa"/>
              <w:right w:w="100" w:type="dxa"/>
            </w:tcMar>
          </w:tcPr>
          <w:p w14:paraId="695FDE6A" w14:textId="18929A89" w:rsidR="009F493B" w:rsidRDefault="00000000">
            <w:pPr>
              <w:numPr>
                <w:ilvl w:val="0"/>
                <w:numId w:val="10"/>
              </w:numPr>
              <w:ind w:left="360"/>
            </w:pPr>
            <w:r>
              <w:t xml:space="preserve">Presentation by the Maryland Community Health </w:t>
            </w:r>
            <w:r w:rsidR="00293643">
              <w:t>System Association</w:t>
            </w:r>
            <w:r>
              <w:t xml:space="preserve"> about Federally Qualified Health Systems</w:t>
            </w:r>
          </w:p>
          <w:p w14:paraId="1DE48724" w14:textId="51757E88" w:rsidR="009F493B" w:rsidRDefault="00000000">
            <w:pPr>
              <w:numPr>
                <w:ilvl w:val="0"/>
                <w:numId w:val="10"/>
              </w:numPr>
              <w:ind w:left="360"/>
            </w:pPr>
            <w:r>
              <w:t xml:space="preserve">Presentation by the Mid-Atlantic </w:t>
            </w:r>
            <w:r w:rsidR="00293643">
              <w:t>Association</w:t>
            </w:r>
            <w:r>
              <w:t xml:space="preserve"> of Community Health Centers about Federally Qualified Health Systems</w:t>
            </w:r>
          </w:p>
          <w:p w14:paraId="63212281" w14:textId="77777777" w:rsidR="009F493B" w:rsidRDefault="00000000">
            <w:pPr>
              <w:numPr>
                <w:ilvl w:val="0"/>
                <w:numId w:val="4"/>
              </w:numPr>
              <w:ind w:left="360"/>
            </w:pPr>
            <w:r>
              <w:t>Presentation by the Maryland State Medical Society (MedChi)</w:t>
            </w:r>
          </w:p>
          <w:p w14:paraId="09359212" w14:textId="77777777" w:rsidR="009F493B" w:rsidRDefault="00000000">
            <w:pPr>
              <w:numPr>
                <w:ilvl w:val="0"/>
                <w:numId w:val="4"/>
              </w:numPr>
              <w:ind w:left="360"/>
            </w:pPr>
            <w:r>
              <w:lastRenderedPageBreak/>
              <w:t>TBD: Presentation by a Behavioral/Mental Health Group</w:t>
            </w:r>
          </w:p>
        </w:tc>
        <w:tc>
          <w:tcPr>
            <w:tcW w:w="3705" w:type="dxa"/>
            <w:tcBorders>
              <w:top w:val="nil"/>
              <w:left w:val="nil"/>
              <w:bottom w:val="single" w:sz="6" w:space="0" w:color="000000"/>
              <w:right w:val="single" w:sz="6" w:space="0" w:color="000000"/>
            </w:tcBorders>
            <w:tcMar>
              <w:top w:w="100" w:type="dxa"/>
              <w:left w:w="100" w:type="dxa"/>
              <w:bottom w:w="100" w:type="dxa"/>
              <w:right w:w="100" w:type="dxa"/>
            </w:tcMar>
          </w:tcPr>
          <w:p w14:paraId="673182E5" w14:textId="11093EA6" w:rsidR="009F493B" w:rsidRDefault="00000000">
            <w:r>
              <w:lastRenderedPageBreak/>
              <w:t xml:space="preserve">Salliann Alboron, MDH/MD </w:t>
            </w:r>
            <w:r w:rsidR="00293643">
              <w:t>Medicaid Chief</w:t>
            </w:r>
            <w:r>
              <w:t xml:space="preserve"> Executive Officer, Maryland Community Health System</w:t>
            </w:r>
          </w:p>
          <w:p w14:paraId="71777A88" w14:textId="77777777" w:rsidR="009F493B" w:rsidRDefault="009F493B"/>
          <w:p w14:paraId="0FA4B077" w14:textId="77777777" w:rsidR="009F493B" w:rsidRDefault="00000000">
            <w:r>
              <w:t>Nora Hoban, Chief Executive Officer, Mid-Atlantic Association of Community Health Centers</w:t>
            </w:r>
          </w:p>
          <w:p w14:paraId="3C127EDA" w14:textId="77777777" w:rsidR="009F493B" w:rsidRDefault="009F493B"/>
          <w:p w14:paraId="2C993ED3" w14:textId="77777777" w:rsidR="009F493B" w:rsidRDefault="00000000">
            <w:r>
              <w:t>Danna Kauffman on behalf of MedChi</w:t>
            </w:r>
          </w:p>
          <w:p w14:paraId="0E0BDF06" w14:textId="77777777" w:rsidR="009F493B" w:rsidRDefault="009F493B"/>
          <w:p w14:paraId="7877AFC2" w14:textId="77777777" w:rsidR="009F493B" w:rsidRDefault="00000000">
            <w:r>
              <w:t>TBD: Behavioral/Mental Health Group</w:t>
            </w:r>
          </w:p>
        </w:tc>
      </w:tr>
      <w:tr w:rsidR="009F493B" w14:paraId="617C90FF" w14:textId="77777777">
        <w:trPr>
          <w:trHeight w:val="1830"/>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BE20EFA" w14:textId="77777777" w:rsidR="009F493B" w:rsidRDefault="00000000">
            <w:r>
              <w:lastRenderedPageBreak/>
              <w:t xml:space="preserve">Public workgroup meeting #6 </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6A654E75" w14:textId="77777777" w:rsidR="009F493B" w:rsidRDefault="00000000">
            <w:r>
              <w:t>July 30, 2026, from 1:00 - 3:00 PM</w:t>
            </w:r>
          </w:p>
        </w:tc>
        <w:tc>
          <w:tcPr>
            <w:tcW w:w="5865" w:type="dxa"/>
            <w:tcBorders>
              <w:top w:val="nil"/>
              <w:left w:val="nil"/>
              <w:bottom w:val="single" w:sz="6" w:space="0" w:color="000000"/>
              <w:right w:val="single" w:sz="6" w:space="0" w:color="000000"/>
            </w:tcBorders>
            <w:tcMar>
              <w:top w:w="100" w:type="dxa"/>
              <w:left w:w="100" w:type="dxa"/>
              <w:bottom w:w="100" w:type="dxa"/>
              <w:right w:w="100" w:type="dxa"/>
            </w:tcMar>
          </w:tcPr>
          <w:p w14:paraId="4B7FBCD7" w14:textId="77777777" w:rsidR="009F493B" w:rsidRDefault="00000000">
            <w:pPr>
              <w:numPr>
                <w:ilvl w:val="0"/>
                <w:numId w:val="1"/>
              </w:numPr>
              <w:ind w:left="360"/>
            </w:pPr>
            <w:r>
              <w:t>Comparative analysis on definitions used</w:t>
            </w:r>
          </w:p>
          <w:p w14:paraId="7E7C51E1" w14:textId="77777777" w:rsidR="009F493B" w:rsidRDefault="00000000">
            <w:pPr>
              <w:numPr>
                <w:ilvl w:val="0"/>
                <w:numId w:val="1"/>
              </w:numPr>
              <w:ind w:left="360"/>
            </w:pPr>
            <w:r>
              <w:t xml:space="preserve">Discuss recommendations to standardize:  </w:t>
            </w:r>
          </w:p>
          <w:p w14:paraId="025E1369" w14:textId="77777777" w:rsidR="009F493B" w:rsidRDefault="00000000">
            <w:pPr>
              <w:numPr>
                <w:ilvl w:val="0"/>
                <w:numId w:val="6"/>
              </w:numPr>
            </w:pPr>
            <w:r>
              <w:t>The definitions in Workgroup charge 2a</w:t>
            </w:r>
          </w:p>
          <w:p w14:paraId="6E1B618F" w14:textId="77777777" w:rsidR="009F493B" w:rsidRDefault="00000000">
            <w:pPr>
              <w:numPr>
                <w:ilvl w:val="0"/>
                <w:numId w:val="6"/>
              </w:numPr>
            </w:pPr>
            <w:r>
              <w:t xml:space="preserve">A method for categorizing adverse decisions and prior authorization denials; and </w:t>
            </w:r>
          </w:p>
          <w:p w14:paraId="2B7A908E" w14:textId="77777777" w:rsidR="009F493B" w:rsidRDefault="00000000">
            <w:pPr>
              <w:numPr>
                <w:ilvl w:val="0"/>
                <w:numId w:val="6"/>
              </w:numPr>
            </w:pPr>
            <w:r>
              <w:t>A process for reporting grievances or filing complaints and appealing adverse decisions;</w:t>
            </w:r>
          </w:p>
          <w:p w14:paraId="18086DD5" w14:textId="77777777" w:rsidR="009F493B" w:rsidRDefault="00000000">
            <w:pPr>
              <w:numPr>
                <w:ilvl w:val="0"/>
                <w:numId w:val="1"/>
              </w:numPr>
              <w:spacing w:line="240" w:lineRule="auto"/>
              <w:ind w:left="360"/>
            </w:pPr>
            <w:r>
              <w:t>Develop possible strategies for reducing the number of adverse decisions;</w:t>
            </w:r>
          </w:p>
          <w:p w14:paraId="166A3A7B" w14:textId="77777777" w:rsidR="009F493B" w:rsidRDefault="00000000">
            <w:pPr>
              <w:numPr>
                <w:ilvl w:val="0"/>
                <w:numId w:val="1"/>
              </w:numPr>
              <w:spacing w:line="240" w:lineRule="auto"/>
              <w:ind w:left="360"/>
            </w:pPr>
            <w:r>
              <w:t>Brainstorm recommendations for legislation to address the rise in adverse decisions and standardize State reporting requirements regarding adverse decisions across all payers.</w:t>
            </w:r>
          </w:p>
        </w:tc>
        <w:tc>
          <w:tcPr>
            <w:tcW w:w="3705" w:type="dxa"/>
            <w:tcBorders>
              <w:top w:val="nil"/>
              <w:left w:val="nil"/>
              <w:bottom w:val="single" w:sz="6" w:space="0" w:color="000000"/>
              <w:right w:val="single" w:sz="6" w:space="0" w:color="000000"/>
            </w:tcBorders>
            <w:tcMar>
              <w:top w:w="100" w:type="dxa"/>
              <w:left w:w="100" w:type="dxa"/>
              <w:bottom w:w="100" w:type="dxa"/>
              <w:right w:w="100" w:type="dxa"/>
            </w:tcMar>
          </w:tcPr>
          <w:p w14:paraId="045239B5" w14:textId="77777777" w:rsidR="009F493B" w:rsidRDefault="009F493B"/>
        </w:tc>
      </w:tr>
      <w:tr w:rsidR="009F493B" w14:paraId="1EF285BF" w14:textId="77777777">
        <w:trPr>
          <w:trHeight w:val="1571"/>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2D361FA" w14:textId="77777777" w:rsidR="009F493B" w:rsidRDefault="00000000">
            <w:r>
              <w:t>Public workgroup meeting #7</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02627769" w14:textId="7D2CCB57" w:rsidR="009F493B" w:rsidRDefault="00000000">
            <w:r>
              <w:t xml:space="preserve">August 20, </w:t>
            </w:r>
            <w:r w:rsidR="00293643">
              <w:t>2026,</w:t>
            </w:r>
            <w:r>
              <w:t xml:space="preserve"> from 1:00 PM - 3:00 PM</w:t>
            </w:r>
          </w:p>
        </w:tc>
        <w:tc>
          <w:tcPr>
            <w:tcW w:w="5865" w:type="dxa"/>
            <w:tcBorders>
              <w:top w:val="nil"/>
              <w:left w:val="nil"/>
              <w:bottom w:val="single" w:sz="6" w:space="0" w:color="000000"/>
              <w:right w:val="single" w:sz="6" w:space="0" w:color="000000"/>
            </w:tcBorders>
            <w:tcMar>
              <w:top w:w="100" w:type="dxa"/>
              <w:left w:w="100" w:type="dxa"/>
              <w:bottom w:w="100" w:type="dxa"/>
              <w:right w:w="100" w:type="dxa"/>
            </w:tcMar>
          </w:tcPr>
          <w:p w14:paraId="168BA47B" w14:textId="77777777" w:rsidR="009F493B" w:rsidRDefault="00000000">
            <w:r>
              <w:t xml:space="preserve">Review and vote on the recommendations for: </w:t>
            </w:r>
          </w:p>
          <w:p w14:paraId="0631C90A" w14:textId="77777777" w:rsidR="009F493B" w:rsidRDefault="00000000">
            <w:pPr>
              <w:numPr>
                <w:ilvl w:val="0"/>
                <w:numId w:val="7"/>
              </w:numPr>
            </w:pPr>
            <w:r>
              <w:t>Standardized definitions (charge 2)</w:t>
            </w:r>
          </w:p>
          <w:p w14:paraId="3EFA45FD" w14:textId="77777777" w:rsidR="009F493B" w:rsidRDefault="00000000">
            <w:pPr>
              <w:numPr>
                <w:ilvl w:val="0"/>
                <w:numId w:val="7"/>
              </w:numPr>
            </w:pPr>
            <w:r>
              <w:t>Reducing the number of adverse decisions (charge 3)</w:t>
            </w:r>
          </w:p>
          <w:p w14:paraId="225BDBE3" w14:textId="77777777" w:rsidR="009F493B" w:rsidRDefault="00000000">
            <w:pPr>
              <w:numPr>
                <w:ilvl w:val="0"/>
                <w:numId w:val="7"/>
              </w:numPr>
            </w:pPr>
            <w:r>
              <w:t>Standardized reporting requirements across all payers (charge 4)</w:t>
            </w:r>
          </w:p>
        </w:tc>
        <w:tc>
          <w:tcPr>
            <w:tcW w:w="3705" w:type="dxa"/>
            <w:tcBorders>
              <w:top w:val="nil"/>
              <w:left w:val="nil"/>
              <w:bottom w:val="single" w:sz="6" w:space="0" w:color="000000"/>
              <w:right w:val="single" w:sz="6" w:space="0" w:color="000000"/>
            </w:tcBorders>
            <w:tcMar>
              <w:top w:w="100" w:type="dxa"/>
              <w:left w:w="100" w:type="dxa"/>
              <w:bottom w:w="100" w:type="dxa"/>
              <w:right w:w="100" w:type="dxa"/>
            </w:tcMar>
          </w:tcPr>
          <w:p w14:paraId="390F6716" w14:textId="77777777" w:rsidR="009F493B" w:rsidRDefault="00000000">
            <w:r>
              <w:t>TBD</w:t>
            </w:r>
          </w:p>
        </w:tc>
      </w:tr>
      <w:tr w:rsidR="009F493B" w14:paraId="50EFC80B" w14:textId="77777777">
        <w:trPr>
          <w:trHeight w:val="750"/>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901A031" w14:textId="77777777" w:rsidR="009F493B" w:rsidRDefault="00000000">
            <w:r>
              <w:lastRenderedPageBreak/>
              <w:t>Report drafting</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2E6B4D4C" w14:textId="77777777" w:rsidR="009F493B" w:rsidRDefault="00000000">
            <w:r>
              <w:t>September 14 - October 2, 2026</w:t>
            </w:r>
          </w:p>
        </w:tc>
        <w:tc>
          <w:tcPr>
            <w:tcW w:w="5865" w:type="dxa"/>
            <w:tcBorders>
              <w:top w:val="nil"/>
              <w:left w:val="nil"/>
              <w:bottom w:val="single" w:sz="6" w:space="0" w:color="000000"/>
              <w:right w:val="single" w:sz="6" w:space="0" w:color="000000"/>
            </w:tcBorders>
            <w:tcMar>
              <w:top w:w="100" w:type="dxa"/>
              <w:left w:w="100" w:type="dxa"/>
              <w:bottom w:w="100" w:type="dxa"/>
              <w:right w:w="100" w:type="dxa"/>
            </w:tcMar>
          </w:tcPr>
          <w:p w14:paraId="658119C0" w14:textId="77777777" w:rsidR="009F493B" w:rsidRDefault="00000000">
            <w:r>
              <w:t xml:space="preserve">N/A - Agency staff will work on draft, in consultation with workgroup chair </w:t>
            </w:r>
          </w:p>
        </w:tc>
        <w:tc>
          <w:tcPr>
            <w:tcW w:w="3705" w:type="dxa"/>
            <w:tcBorders>
              <w:top w:val="nil"/>
              <w:left w:val="nil"/>
              <w:bottom w:val="single" w:sz="6" w:space="0" w:color="000000"/>
              <w:right w:val="single" w:sz="6" w:space="0" w:color="000000"/>
            </w:tcBorders>
            <w:tcMar>
              <w:top w:w="100" w:type="dxa"/>
              <w:left w:w="100" w:type="dxa"/>
              <w:bottom w:w="100" w:type="dxa"/>
              <w:right w:w="100" w:type="dxa"/>
            </w:tcMar>
          </w:tcPr>
          <w:p w14:paraId="24C5BCFC" w14:textId="77777777" w:rsidR="009F493B" w:rsidRDefault="00000000">
            <w:r>
              <w:t>N/A</w:t>
            </w:r>
          </w:p>
        </w:tc>
      </w:tr>
      <w:tr w:rsidR="009F493B" w14:paraId="65636C4A" w14:textId="77777777">
        <w:trPr>
          <w:trHeight w:val="750"/>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9DA2630" w14:textId="77777777" w:rsidR="009F493B" w:rsidRDefault="00000000">
            <w:r>
              <w:t>Public workgroup meeting #8</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60F7D142" w14:textId="1405539F" w:rsidR="009F493B" w:rsidRDefault="00000000">
            <w:r>
              <w:t xml:space="preserve">October 5, </w:t>
            </w:r>
            <w:r w:rsidR="00293643">
              <w:t>2026,</w:t>
            </w:r>
            <w:r>
              <w:t xml:space="preserve"> from 2:00 PM - 4:00 PM</w:t>
            </w:r>
          </w:p>
        </w:tc>
        <w:tc>
          <w:tcPr>
            <w:tcW w:w="5865" w:type="dxa"/>
            <w:tcBorders>
              <w:top w:val="nil"/>
              <w:left w:val="nil"/>
              <w:bottom w:val="single" w:sz="6" w:space="0" w:color="000000"/>
              <w:right w:val="single" w:sz="6" w:space="0" w:color="000000"/>
            </w:tcBorders>
            <w:tcMar>
              <w:top w:w="100" w:type="dxa"/>
              <w:left w:w="100" w:type="dxa"/>
              <w:bottom w:w="100" w:type="dxa"/>
              <w:right w:w="100" w:type="dxa"/>
            </w:tcMar>
          </w:tcPr>
          <w:p w14:paraId="1E23B84E" w14:textId="77777777" w:rsidR="009F493B" w:rsidRDefault="00000000">
            <w:r>
              <w:t>Review and discuss draft report</w:t>
            </w:r>
          </w:p>
        </w:tc>
        <w:tc>
          <w:tcPr>
            <w:tcW w:w="3705" w:type="dxa"/>
            <w:tcBorders>
              <w:top w:val="nil"/>
              <w:left w:val="nil"/>
              <w:bottom w:val="single" w:sz="6" w:space="0" w:color="000000"/>
              <w:right w:val="single" w:sz="6" w:space="0" w:color="000000"/>
            </w:tcBorders>
            <w:tcMar>
              <w:top w:w="100" w:type="dxa"/>
              <w:left w:w="100" w:type="dxa"/>
              <w:bottom w:w="100" w:type="dxa"/>
              <w:right w:w="100" w:type="dxa"/>
            </w:tcMar>
          </w:tcPr>
          <w:p w14:paraId="5B624E51" w14:textId="77777777" w:rsidR="009F493B" w:rsidRDefault="00000000">
            <w:r>
              <w:t>TBD</w:t>
            </w:r>
          </w:p>
        </w:tc>
      </w:tr>
      <w:tr w:rsidR="009F493B" w14:paraId="7D1945B5" w14:textId="77777777">
        <w:trPr>
          <w:trHeight w:val="1290"/>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23E3E2E" w14:textId="77777777" w:rsidR="009F493B" w:rsidRDefault="00000000">
            <w:r>
              <w:t>Release draft report released for public feedback (two weeks)</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18E448C0" w14:textId="77777777" w:rsidR="009F493B" w:rsidRDefault="00000000">
            <w:r>
              <w:t>October 6, 2026</w:t>
            </w:r>
          </w:p>
        </w:tc>
        <w:tc>
          <w:tcPr>
            <w:tcW w:w="5865" w:type="dxa"/>
            <w:tcBorders>
              <w:top w:val="nil"/>
              <w:left w:val="nil"/>
              <w:bottom w:val="single" w:sz="6" w:space="0" w:color="000000"/>
              <w:right w:val="single" w:sz="6" w:space="0" w:color="000000"/>
            </w:tcBorders>
            <w:tcMar>
              <w:top w:w="100" w:type="dxa"/>
              <w:left w:w="100" w:type="dxa"/>
              <w:bottom w:w="100" w:type="dxa"/>
              <w:right w:w="100" w:type="dxa"/>
            </w:tcMar>
          </w:tcPr>
          <w:p w14:paraId="08C79FA8" w14:textId="77777777" w:rsidR="009F493B" w:rsidRDefault="00000000">
            <w:r>
              <w:t>N/A</w:t>
            </w:r>
          </w:p>
        </w:tc>
        <w:tc>
          <w:tcPr>
            <w:tcW w:w="3705" w:type="dxa"/>
            <w:tcBorders>
              <w:top w:val="nil"/>
              <w:left w:val="nil"/>
              <w:bottom w:val="single" w:sz="6" w:space="0" w:color="000000"/>
              <w:right w:val="single" w:sz="6" w:space="0" w:color="000000"/>
            </w:tcBorders>
            <w:tcMar>
              <w:top w:w="100" w:type="dxa"/>
              <w:left w:w="100" w:type="dxa"/>
              <w:bottom w:w="100" w:type="dxa"/>
              <w:right w:w="100" w:type="dxa"/>
            </w:tcMar>
          </w:tcPr>
          <w:p w14:paraId="6D44A275" w14:textId="77777777" w:rsidR="009F493B" w:rsidRDefault="00000000">
            <w:r>
              <w:t>N/A</w:t>
            </w:r>
          </w:p>
        </w:tc>
      </w:tr>
      <w:tr w:rsidR="009F493B" w14:paraId="6F146E0E" w14:textId="77777777">
        <w:trPr>
          <w:trHeight w:val="1020"/>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D941D79" w14:textId="77777777" w:rsidR="009F493B" w:rsidRDefault="00000000">
            <w:r>
              <w:t>Record closes for public comments on draft report</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463B9A60" w14:textId="77777777" w:rsidR="009F493B" w:rsidRDefault="00000000">
            <w:r>
              <w:t>October 16, 2026</w:t>
            </w:r>
          </w:p>
        </w:tc>
        <w:tc>
          <w:tcPr>
            <w:tcW w:w="5865" w:type="dxa"/>
            <w:tcBorders>
              <w:top w:val="nil"/>
              <w:left w:val="nil"/>
              <w:bottom w:val="single" w:sz="6" w:space="0" w:color="000000"/>
              <w:right w:val="single" w:sz="6" w:space="0" w:color="000000"/>
            </w:tcBorders>
            <w:tcMar>
              <w:top w:w="100" w:type="dxa"/>
              <w:left w:w="100" w:type="dxa"/>
              <w:bottom w:w="100" w:type="dxa"/>
              <w:right w:w="100" w:type="dxa"/>
            </w:tcMar>
          </w:tcPr>
          <w:p w14:paraId="779E3288" w14:textId="77777777" w:rsidR="009F493B" w:rsidRDefault="00000000">
            <w:r>
              <w:t>N/A</w:t>
            </w:r>
          </w:p>
        </w:tc>
        <w:tc>
          <w:tcPr>
            <w:tcW w:w="3705" w:type="dxa"/>
            <w:tcBorders>
              <w:top w:val="nil"/>
              <w:left w:val="nil"/>
              <w:bottom w:val="single" w:sz="6" w:space="0" w:color="000000"/>
              <w:right w:val="single" w:sz="6" w:space="0" w:color="000000"/>
            </w:tcBorders>
            <w:tcMar>
              <w:top w:w="100" w:type="dxa"/>
              <w:left w:w="100" w:type="dxa"/>
              <w:bottom w:w="100" w:type="dxa"/>
              <w:right w:w="100" w:type="dxa"/>
            </w:tcMar>
          </w:tcPr>
          <w:p w14:paraId="0B058D8F" w14:textId="77777777" w:rsidR="009F493B" w:rsidRDefault="00000000">
            <w:r>
              <w:t>N/A</w:t>
            </w:r>
          </w:p>
        </w:tc>
      </w:tr>
      <w:tr w:rsidR="009F493B" w14:paraId="4FA09B71" w14:textId="77777777">
        <w:trPr>
          <w:trHeight w:val="1290"/>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CEF762" w14:textId="0787B91A" w:rsidR="009F493B" w:rsidRDefault="00293643">
            <w:r>
              <w:t xml:space="preserve">Report </w:t>
            </w:r>
            <w:r w:rsidR="00000000">
              <w:t>revisions based on public feedback (as needed)</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07F564D0" w14:textId="77777777" w:rsidR="009F493B" w:rsidRDefault="00000000">
            <w:r>
              <w:t>October 19 - 30, 2026</w:t>
            </w:r>
          </w:p>
        </w:tc>
        <w:tc>
          <w:tcPr>
            <w:tcW w:w="5865" w:type="dxa"/>
            <w:tcBorders>
              <w:top w:val="nil"/>
              <w:left w:val="nil"/>
              <w:bottom w:val="single" w:sz="6" w:space="0" w:color="000000"/>
              <w:right w:val="single" w:sz="6" w:space="0" w:color="000000"/>
            </w:tcBorders>
            <w:tcMar>
              <w:top w:w="100" w:type="dxa"/>
              <w:left w:w="100" w:type="dxa"/>
              <w:bottom w:w="100" w:type="dxa"/>
              <w:right w:w="100" w:type="dxa"/>
            </w:tcMar>
          </w:tcPr>
          <w:p w14:paraId="6C293CED" w14:textId="77777777" w:rsidR="009F493B" w:rsidRDefault="00000000">
            <w:r>
              <w:t xml:space="preserve">N/A - Agency staff will incorporate revisions </w:t>
            </w:r>
          </w:p>
        </w:tc>
        <w:tc>
          <w:tcPr>
            <w:tcW w:w="3705" w:type="dxa"/>
            <w:tcBorders>
              <w:top w:val="nil"/>
              <w:left w:val="nil"/>
              <w:bottom w:val="single" w:sz="6" w:space="0" w:color="000000"/>
              <w:right w:val="single" w:sz="6" w:space="0" w:color="000000"/>
            </w:tcBorders>
            <w:tcMar>
              <w:top w:w="100" w:type="dxa"/>
              <w:left w:w="100" w:type="dxa"/>
              <w:bottom w:w="100" w:type="dxa"/>
              <w:right w:w="100" w:type="dxa"/>
            </w:tcMar>
          </w:tcPr>
          <w:p w14:paraId="0513473D" w14:textId="77777777" w:rsidR="009F493B" w:rsidRDefault="00000000">
            <w:r>
              <w:t>N/A</w:t>
            </w:r>
          </w:p>
        </w:tc>
      </w:tr>
      <w:tr w:rsidR="009F493B" w14:paraId="53F322E3" w14:textId="77777777">
        <w:trPr>
          <w:trHeight w:val="1935"/>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F78254D" w14:textId="77777777" w:rsidR="009F493B" w:rsidRDefault="00000000">
            <w:r>
              <w:lastRenderedPageBreak/>
              <w:t>Revised report, reflective of changes based on public feedback, shared with workgroup members for review</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1F3BE05A" w14:textId="77777777" w:rsidR="009F493B" w:rsidRDefault="00000000">
            <w:r>
              <w:t>November 2, 2026</w:t>
            </w:r>
          </w:p>
        </w:tc>
        <w:tc>
          <w:tcPr>
            <w:tcW w:w="5865" w:type="dxa"/>
            <w:tcBorders>
              <w:top w:val="nil"/>
              <w:left w:val="nil"/>
              <w:bottom w:val="single" w:sz="6" w:space="0" w:color="000000"/>
              <w:right w:val="single" w:sz="6" w:space="0" w:color="000000"/>
            </w:tcBorders>
            <w:tcMar>
              <w:top w:w="100" w:type="dxa"/>
              <w:left w:w="100" w:type="dxa"/>
              <w:bottom w:w="100" w:type="dxa"/>
              <w:right w:w="100" w:type="dxa"/>
            </w:tcMar>
          </w:tcPr>
          <w:p w14:paraId="571AAD51" w14:textId="77777777" w:rsidR="009F493B" w:rsidRDefault="00000000">
            <w:r>
              <w:t>N/A</w:t>
            </w:r>
          </w:p>
        </w:tc>
        <w:tc>
          <w:tcPr>
            <w:tcW w:w="3705" w:type="dxa"/>
            <w:tcBorders>
              <w:top w:val="nil"/>
              <w:left w:val="nil"/>
              <w:bottom w:val="single" w:sz="6" w:space="0" w:color="000000"/>
              <w:right w:val="single" w:sz="6" w:space="0" w:color="000000"/>
            </w:tcBorders>
            <w:tcMar>
              <w:top w:w="100" w:type="dxa"/>
              <w:left w:w="100" w:type="dxa"/>
              <w:bottom w:w="100" w:type="dxa"/>
              <w:right w:w="100" w:type="dxa"/>
            </w:tcMar>
          </w:tcPr>
          <w:p w14:paraId="3577E759" w14:textId="77777777" w:rsidR="009F493B" w:rsidRDefault="00000000">
            <w:r>
              <w:t>N/A</w:t>
            </w:r>
          </w:p>
        </w:tc>
      </w:tr>
      <w:tr w:rsidR="009F493B" w14:paraId="626D581A" w14:textId="77777777">
        <w:trPr>
          <w:trHeight w:val="1290"/>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18E4B56" w14:textId="77777777" w:rsidR="009F493B" w:rsidRDefault="00000000">
            <w:r>
              <w:t>Report finalized and submitted to GLO for review and approval</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3AECF929" w14:textId="77777777" w:rsidR="009F493B" w:rsidRDefault="00000000">
            <w:r>
              <w:t>November 6, 2026</w:t>
            </w:r>
          </w:p>
        </w:tc>
        <w:tc>
          <w:tcPr>
            <w:tcW w:w="5865" w:type="dxa"/>
            <w:tcBorders>
              <w:top w:val="nil"/>
              <w:left w:val="nil"/>
              <w:bottom w:val="single" w:sz="6" w:space="0" w:color="000000"/>
              <w:right w:val="single" w:sz="6" w:space="0" w:color="000000"/>
            </w:tcBorders>
            <w:tcMar>
              <w:top w:w="100" w:type="dxa"/>
              <w:left w:w="100" w:type="dxa"/>
              <w:bottom w:w="100" w:type="dxa"/>
              <w:right w:w="100" w:type="dxa"/>
            </w:tcMar>
          </w:tcPr>
          <w:p w14:paraId="301F6859" w14:textId="77777777" w:rsidR="009F493B" w:rsidRDefault="00000000">
            <w:r>
              <w:t>N/A</w:t>
            </w:r>
          </w:p>
        </w:tc>
        <w:tc>
          <w:tcPr>
            <w:tcW w:w="3705" w:type="dxa"/>
            <w:tcBorders>
              <w:top w:val="nil"/>
              <w:left w:val="nil"/>
              <w:bottom w:val="single" w:sz="6" w:space="0" w:color="000000"/>
              <w:right w:val="single" w:sz="6" w:space="0" w:color="000000"/>
            </w:tcBorders>
            <w:tcMar>
              <w:top w:w="100" w:type="dxa"/>
              <w:left w:w="100" w:type="dxa"/>
              <w:bottom w:w="100" w:type="dxa"/>
              <w:right w:w="100" w:type="dxa"/>
            </w:tcMar>
          </w:tcPr>
          <w:p w14:paraId="3FF2D8A0" w14:textId="77777777" w:rsidR="009F493B" w:rsidRDefault="00000000">
            <w:r>
              <w:t>N/A</w:t>
            </w:r>
          </w:p>
        </w:tc>
      </w:tr>
      <w:tr w:rsidR="009F493B" w14:paraId="69ED0397" w14:textId="77777777">
        <w:trPr>
          <w:trHeight w:val="750"/>
        </w:trPr>
        <w:tc>
          <w:tcPr>
            <w:tcW w:w="22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7D9BF74" w14:textId="77777777" w:rsidR="009F493B" w:rsidRDefault="00000000">
            <w:r>
              <w:t>Final report submitted to MGA</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17928F19" w14:textId="77777777" w:rsidR="009F493B" w:rsidRDefault="00000000">
            <w:r>
              <w:t>December 1, 2026</w:t>
            </w:r>
          </w:p>
        </w:tc>
        <w:tc>
          <w:tcPr>
            <w:tcW w:w="5865" w:type="dxa"/>
            <w:tcBorders>
              <w:top w:val="nil"/>
              <w:left w:val="nil"/>
              <w:bottom w:val="single" w:sz="6" w:space="0" w:color="000000"/>
              <w:right w:val="single" w:sz="6" w:space="0" w:color="000000"/>
            </w:tcBorders>
            <w:tcMar>
              <w:top w:w="100" w:type="dxa"/>
              <w:left w:w="100" w:type="dxa"/>
              <w:bottom w:w="100" w:type="dxa"/>
              <w:right w:w="100" w:type="dxa"/>
            </w:tcMar>
          </w:tcPr>
          <w:p w14:paraId="6C887045" w14:textId="77777777" w:rsidR="009F493B" w:rsidRDefault="00000000">
            <w:r>
              <w:t>N/A</w:t>
            </w:r>
          </w:p>
        </w:tc>
        <w:tc>
          <w:tcPr>
            <w:tcW w:w="3705" w:type="dxa"/>
            <w:tcBorders>
              <w:top w:val="nil"/>
              <w:left w:val="nil"/>
              <w:bottom w:val="single" w:sz="6" w:space="0" w:color="000000"/>
              <w:right w:val="single" w:sz="6" w:space="0" w:color="000000"/>
            </w:tcBorders>
            <w:tcMar>
              <w:top w:w="100" w:type="dxa"/>
              <w:left w:w="100" w:type="dxa"/>
              <w:bottom w:w="100" w:type="dxa"/>
              <w:right w:w="100" w:type="dxa"/>
            </w:tcMar>
          </w:tcPr>
          <w:p w14:paraId="4947FE21" w14:textId="77777777" w:rsidR="009F493B" w:rsidRDefault="00000000">
            <w:r>
              <w:t>N/A</w:t>
            </w:r>
          </w:p>
        </w:tc>
      </w:tr>
    </w:tbl>
    <w:p w14:paraId="44AF9C42" w14:textId="77777777" w:rsidR="009F493B" w:rsidRDefault="009F493B">
      <w:pPr>
        <w:spacing w:line="240" w:lineRule="auto"/>
      </w:pPr>
    </w:p>
    <w:sectPr w:rsidR="009F493B">
      <w:pgSz w:w="15840" w:h="12240" w:orient="landscape"/>
      <w:pgMar w:top="72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EDA6B" w14:textId="77777777" w:rsidR="008D566B" w:rsidRDefault="008D566B">
      <w:pPr>
        <w:spacing w:line="240" w:lineRule="auto"/>
      </w:pPr>
      <w:r>
        <w:separator/>
      </w:r>
    </w:p>
  </w:endnote>
  <w:endnote w:type="continuationSeparator" w:id="0">
    <w:p w14:paraId="0265FB68" w14:textId="77777777" w:rsidR="008D566B" w:rsidRDefault="008D56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4024D00-B699-44EE-B1F6-0760EF435D11}"/>
  </w:font>
  <w:font w:name="Cambria">
    <w:panose1 w:val="02040503050406030204"/>
    <w:charset w:val="00"/>
    <w:family w:val="roman"/>
    <w:pitch w:val="variable"/>
    <w:sig w:usb0="E00006FF" w:usb1="420024FF" w:usb2="02000000" w:usb3="00000000" w:csb0="0000019F" w:csb1="00000000"/>
    <w:embedRegular r:id="rId2" w:fontKey="{28268785-ABFD-4993-85AD-5CF5D12F39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2749A" w14:textId="77777777" w:rsidR="009F493B" w:rsidRDefault="009F493B">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06971" w14:textId="77777777" w:rsidR="009F493B" w:rsidRDefault="00000000">
    <w:pPr>
      <w:jc w:val="center"/>
    </w:pPr>
    <w:r>
      <w:fldChar w:fldCharType="begin"/>
    </w:r>
    <w:r>
      <w:instrText>PAGE</w:instrText>
    </w:r>
    <w:r>
      <w:fldChar w:fldCharType="separate"/>
    </w:r>
    <w:r w:rsidR="00293643">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4E820" w14:textId="77777777" w:rsidR="009F493B" w:rsidRDefault="009F493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12E09" w14:textId="77777777" w:rsidR="008D566B" w:rsidRDefault="008D566B">
      <w:pPr>
        <w:spacing w:line="240" w:lineRule="auto"/>
      </w:pPr>
      <w:r>
        <w:separator/>
      </w:r>
    </w:p>
  </w:footnote>
  <w:footnote w:type="continuationSeparator" w:id="0">
    <w:p w14:paraId="062A19AD" w14:textId="77777777" w:rsidR="008D566B" w:rsidRDefault="008D56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2A91F" w14:textId="77777777" w:rsidR="009F493B" w:rsidRDefault="009F493B">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7E418" w14:textId="77777777" w:rsidR="009F493B" w:rsidRDefault="00000000">
    <w:pPr>
      <w:pBdr>
        <w:top w:val="nil"/>
        <w:left w:val="nil"/>
        <w:bottom w:val="nil"/>
        <w:right w:val="nil"/>
        <w:between w:val="nil"/>
      </w:pBdr>
      <w:tabs>
        <w:tab w:val="center" w:pos="4680"/>
        <w:tab w:val="right" w:pos="9360"/>
      </w:tabs>
      <w:spacing w:line="240" w:lineRule="auto"/>
      <w:rPr>
        <w:color w:val="000000"/>
      </w:rPr>
    </w:pPr>
    <w:r>
      <w:rPr>
        <w:color w:val="000000"/>
      </w:rPr>
      <w:pict w14:anchorId="3C104E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02.1pt;height:159.75pt;rotation:315;z-index:-251658752;mso-position-horizontal:center;mso-position-horizontal-relative:margin;mso-position-vertical:center;mso-position-vertical-relative:margin" fillcolor="silver" stroked="f">
          <v:fill opacity=".5"/>
          <v:textpath style="font-family:&quot;&amp;quot&quot;;font-size:1pt" string="DRAFT.V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C2E84" w14:textId="77777777" w:rsidR="009F493B" w:rsidRDefault="009F493B">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C1E3E"/>
    <w:multiLevelType w:val="multilevel"/>
    <w:tmpl w:val="F3ACB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330501"/>
    <w:multiLevelType w:val="multilevel"/>
    <w:tmpl w:val="70527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38C5CD9"/>
    <w:multiLevelType w:val="multilevel"/>
    <w:tmpl w:val="5804F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9C7EBA"/>
    <w:multiLevelType w:val="multilevel"/>
    <w:tmpl w:val="F6FE2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D67509E"/>
    <w:multiLevelType w:val="multilevel"/>
    <w:tmpl w:val="E2BE15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F9875B3"/>
    <w:multiLevelType w:val="multilevel"/>
    <w:tmpl w:val="6C0694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25F7982"/>
    <w:multiLevelType w:val="multilevel"/>
    <w:tmpl w:val="9392EF9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4435C7"/>
    <w:multiLevelType w:val="multilevel"/>
    <w:tmpl w:val="B6EA9E8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2F5310"/>
    <w:multiLevelType w:val="multilevel"/>
    <w:tmpl w:val="8D489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FF23D61"/>
    <w:multiLevelType w:val="multilevel"/>
    <w:tmpl w:val="052A7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4457614">
    <w:abstractNumId w:val="6"/>
  </w:num>
  <w:num w:numId="2" w16cid:durableId="1938635536">
    <w:abstractNumId w:val="5"/>
  </w:num>
  <w:num w:numId="3" w16cid:durableId="796408142">
    <w:abstractNumId w:val="2"/>
  </w:num>
  <w:num w:numId="4" w16cid:durableId="1777292809">
    <w:abstractNumId w:val="3"/>
  </w:num>
  <w:num w:numId="5" w16cid:durableId="307394752">
    <w:abstractNumId w:val="1"/>
  </w:num>
  <w:num w:numId="6" w16cid:durableId="486022088">
    <w:abstractNumId w:val="9"/>
  </w:num>
  <w:num w:numId="7" w16cid:durableId="1746757648">
    <w:abstractNumId w:val="8"/>
  </w:num>
  <w:num w:numId="8" w16cid:durableId="2139107126">
    <w:abstractNumId w:val="0"/>
  </w:num>
  <w:num w:numId="9" w16cid:durableId="169372692">
    <w:abstractNumId w:val="4"/>
  </w:num>
  <w:num w:numId="10" w16cid:durableId="17388985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93B"/>
    <w:rsid w:val="00293643"/>
    <w:rsid w:val="008D566B"/>
    <w:rsid w:val="009F493B"/>
    <w:rsid w:val="00DD5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3E650"/>
  <w15:docId w15:val="{51B10D1C-233F-4A3E-A4BB-239DB380F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eRW0e6yjf+tIS5p1RSuHWjTuDQ==">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</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96069D1156FC54EA605723FDF7ADDD7" ma:contentTypeVersion="2" ma:contentTypeDescription="Create a new document." ma:contentTypeScope="" ma:versionID="283ea1e912fd4014a9985fd2b5579381">
  <xsd:schema xmlns:xsd="http://www.w3.org/2001/XMLSchema" xmlns:xs="http://www.w3.org/2001/XMLSchema" xmlns:p="http://schemas.microsoft.com/office/2006/metadata/properties" xmlns:ns1="http://schemas.microsoft.com/sharepoint/v3" targetNamespace="http://schemas.microsoft.com/office/2006/metadata/properties" ma:root="true" ma:fieldsID="046b9da366468e0e63394157a641fd7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C504F5-2FDA-4FEA-9BAA-6D5EB4202A89}"/>
</file>

<file path=customXml/itemProps3.xml><?xml version="1.0" encoding="utf-8"?>
<ds:datastoreItem xmlns:ds="http://schemas.openxmlformats.org/officeDocument/2006/customXml" ds:itemID="{33B6D1C2-78CB-4D8B-AA3B-CAA3DB98042F}"/>
</file>

<file path=customXml/itemProps4.xml><?xml version="1.0" encoding="utf-8"?>
<ds:datastoreItem xmlns:ds="http://schemas.openxmlformats.org/officeDocument/2006/customXml" ds:itemID="{87B175D6-6C01-4D84-B976-03BB470349C1}"/>
</file>

<file path=docProps/app.xml><?xml version="1.0" encoding="utf-8"?>
<Properties xmlns="http://schemas.openxmlformats.org/officeDocument/2006/extended-properties" xmlns:vt="http://schemas.openxmlformats.org/officeDocument/2006/docPropsVTypes">
  <Template>Normal</Template>
  <TotalTime>1</TotalTime>
  <Pages>6</Pages>
  <Words>827</Words>
  <Characters>4716</Characters>
  <Application>Microsoft Office Word</Application>
  <DocSecurity>0</DocSecurity>
  <Lines>39</Lines>
  <Paragraphs>11</Paragraphs>
  <ScaleCrop>false</ScaleCrop>
  <Company>MDInsurance</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Riley Williams -MDInsurance-</cp:lastModifiedBy>
  <cp:revision>2</cp:revision>
  <dcterms:created xsi:type="dcterms:W3CDTF">2026-05-05T19:29:00Z</dcterms:created>
  <dcterms:modified xsi:type="dcterms:W3CDTF">2026-05-05T19:30:00Z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0x010100696069D1156FC54EA605723FDF7ADDD7</vt:lpwstr>
  </property>
</Properties>
</file>